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F59D6" w14:textId="230AA6BE" w:rsidR="007A5079" w:rsidRDefault="005A2100" w:rsidP="007A5079">
      <w:pPr>
        <w:spacing w:after="0" w:line="240" w:lineRule="auto"/>
        <w:contextualSpacing/>
        <w:rPr>
          <w:rFonts w:cs="Arial"/>
          <w:b/>
          <w:bCs/>
        </w:rPr>
      </w:pPr>
      <w:r w:rsidRPr="0061261B">
        <w:rPr>
          <w:rFonts w:cs="Arial"/>
          <w:b/>
          <w:bCs/>
        </w:rPr>
        <w:t>Horse</w:t>
      </w:r>
      <w:r w:rsidR="007A5079" w:rsidRPr="0061261B">
        <w:rPr>
          <w:rFonts w:cs="Arial"/>
          <w:b/>
          <w:bCs/>
        </w:rPr>
        <w:t xml:space="preserve"> Heaven Wind Project EFSEC </w:t>
      </w:r>
      <w:r w:rsidR="007A5079">
        <w:rPr>
          <w:rFonts w:cs="Arial"/>
          <w:b/>
          <w:bCs/>
        </w:rPr>
        <w:t>R</w:t>
      </w:r>
      <w:r w:rsidR="007A5079" w:rsidRPr="0061261B">
        <w:rPr>
          <w:rFonts w:cs="Arial"/>
          <w:b/>
          <w:bCs/>
        </w:rPr>
        <w:t>eview</w:t>
      </w:r>
    </w:p>
    <w:p w14:paraId="07060EC2" w14:textId="48613D76" w:rsidR="007A5079" w:rsidRPr="0061261B" w:rsidRDefault="007A5079" w:rsidP="007A5079">
      <w:pPr>
        <w:spacing w:after="0" w:line="240" w:lineRule="auto"/>
        <w:contextualSpacing/>
        <w:rPr>
          <w:rFonts w:cs="Arial"/>
          <w:b/>
          <w:bCs/>
        </w:rPr>
      </w:pPr>
      <w:r>
        <w:rPr>
          <w:rFonts w:cs="Arial"/>
          <w:b/>
          <w:bCs/>
        </w:rPr>
        <w:t>Data Request No. 2</w:t>
      </w:r>
      <w:r w:rsidRPr="0061261B">
        <w:rPr>
          <w:rFonts w:cs="Arial"/>
          <w:b/>
          <w:bCs/>
        </w:rPr>
        <w:t xml:space="preserve"> </w:t>
      </w:r>
    </w:p>
    <w:p w14:paraId="67C45AD5" w14:textId="3E02890E" w:rsidR="007A5079" w:rsidRPr="007A5079" w:rsidRDefault="00C47D87" w:rsidP="007A5079">
      <w:pPr>
        <w:spacing w:after="0" w:line="240" w:lineRule="auto"/>
        <w:contextualSpacing/>
        <w:rPr>
          <w:rFonts w:cs="Arial"/>
          <w:b/>
          <w:bCs/>
        </w:rPr>
      </w:pPr>
      <w:r>
        <w:rPr>
          <w:rFonts w:cs="Arial"/>
          <w:b/>
          <w:bCs/>
        </w:rPr>
        <w:t xml:space="preserve">July </w:t>
      </w:r>
      <w:r w:rsidR="009F07EC">
        <w:rPr>
          <w:rFonts w:cs="Arial"/>
          <w:b/>
          <w:bCs/>
        </w:rPr>
        <w:t>16</w:t>
      </w:r>
      <w:r w:rsidR="007A5079" w:rsidRPr="0061261B">
        <w:rPr>
          <w:rFonts w:cs="Arial"/>
          <w:b/>
          <w:bCs/>
        </w:rPr>
        <w:t>, 2021</w:t>
      </w:r>
    </w:p>
    <w:p w14:paraId="3A5DB587" w14:textId="77777777" w:rsidR="007A5079" w:rsidRDefault="007A5079" w:rsidP="00C2758E">
      <w:pPr>
        <w:spacing w:line="240" w:lineRule="auto"/>
        <w:contextualSpacing/>
        <w:rPr>
          <w:rFonts w:cs="Arial"/>
        </w:rPr>
      </w:pPr>
    </w:p>
    <w:tbl>
      <w:tblPr>
        <w:tblW w:w="225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1701"/>
        <w:gridCol w:w="4286"/>
        <w:gridCol w:w="6300"/>
        <w:gridCol w:w="8429"/>
      </w:tblGrid>
      <w:tr w:rsidR="00451ADD" w:rsidRPr="00451ADD" w14:paraId="3C24776C" w14:textId="77777777" w:rsidTr="001423D2">
        <w:trPr>
          <w:tblHeader/>
        </w:trPr>
        <w:tc>
          <w:tcPr>
            <w:tcW w:w="1843" w:type="dxa"/>
          </w:tcPr>
          <w:p w14:paraId="6F0A5B20" w14:textId="5F407B4D" w:rsidR="00451ADD" w:rsidRPr="00451ADD" w:rsidRDefault="00451ADD" w:rsidP="000C7EC9">
            <w:pPr>
              <w:spacing w:line="240" w:lineRule="auto"/>
              <w:contextualSpacing/>
              <w:jc w:val="center"/>
              <w:rPr>
                <w:rFonts w:cs="Arial"/>
                <w:b/>
                <w:lang w:val="en-US"/>
              </w:rPr>
            </w:pPr>
            <w:r w:rsidRPr="00451ADD">
              <w:rPr>
                <w:rFonts w:cs="Arial"/>
                <w:b/>
                <w:lang w:val="en-US"/>
              </w:rPr>
              <w:t>Data</w:t>
            </w:r>
            <w:r w:rsidR="000C7EC9">
              <w:rPr>
                <w:rFonts w:cs="Arial"/>
                <w:b/>
                <w:lang w:val="en-US"/>
              </w:rPr>
              <w:t xml:space="preserve"> </w:t>
            </w:r>
            <w:r w:rsidRPr="00451ADD">
              <w:rPr>
                <w:rFonts w:cs="Arial"/>
                <w:b/>
                <w:lang w:val="en-US"/>
              </w:rPr>
              <w:t>Request 2</w:t>
            </w:r>
          </w:p>
          <w:p w14:paraId="7B56D774" w14:textId="77777777" w:rsidR="00451ADD" w:rsidRPr="00451ADD" w:rsidRDefault="00451ADD" w:rsidP="000C7EC9">
            <w:pPr>
              <w:spacing w:line="240" w:lineRule="auto"/>
              <w:contextualSpacing/>
              <w:jc w:val="center"/>
              <w:rPr>
                <w:rFonts w:cs="Arial"/>
                <w:b/>
                <w:lang w:val="en-US"/>
              </w:rPr>
            </w:pPr>
            <w:r w:rsidRPr="00451ADD">
              <w:rPr>
                <w:rFonts w:cs="Arial"/>
                <w:b/>
                <w:lang w:val="en-US"/>
              </w:rPr>
              <w:t>Item ID</w:t>
            </w:r>
          </w:p>
        </w:tc>
        <w:tc>
          <w:tcPr>
            <w:tcW w:w="1701" w:type="dxa"/>
          </w:tcPr>
          <w:p w14:paraId="175A3694" w14:textId="40744865" w:rsidR="00E17462" w:rsidRDefault="0091159B" w:rsidP="000C7EC9">
            <w:pPr>
              <w:spacing w:line="240" w:lineRule="auto"/>
              <w:contextualSpacing/>
              <w:jc w:val="center"/>
              <w:rPr>
                <w:rFonts w:cs="Arial"/>
                <w:b/>
                <w:lang w:val="en-US"/>
              </w:rPr>
            </w:pPr>
            <w:r>
              <w:rPr>
                <w:rFonts w:cs="Arial"/>
                <w:b/>
                <w:lang w:val="en-US"/>
              </w:rPr>
              <w:t>Code Citation</w:t>
            </w:r>
          </w:p>
          <w:p w14:paraId="1A71295B" w14:textId="77777777" w:rsidR="0091159B" w:rsidRDefault="0091159B" w:rsidP="0091159B">
            <w:pPr>
              <w:spacing w:line="240" w:lineRule="auto"/>
              <w:contextualSpacing/>
              <w:rPr>
                <w:rFonts w:cs="Arial"/>
                <w:b/>
                <w:lang w:val="en-US"/>
              </w:rPr>
            </w:pPr>
          </w:p>
          <w:p w14:paraId="4D946EA8" w14:textId="1121094D" w:rsidR="00B84AB3" w:rsidRPr="00451ADD" w:rsidRDefault="00B84AB3" w:rsidP="00431D50">
            <w:pPr>
              <w:spacing w:line="240" w:lineRule="auto"/>
              <w:ind w:right="32"/>
              <w:contextualSpacing/>
              <w:jc w:val="center"/>
              <w:rPr>
                <w:rFonts w:cs="Arial"/>
                <w:b/>
                <w:lang w:val="en-US"/>
              </w:rPr>
            </w:pPr>
            <w:r>
              <w:rPr>
                <w:rFonts w:cs="Arial"/>
                <w:b/>
                <w:lang w:val="en-US"/>
              </w:rPr>
              <w:t xml:space="preserve">Application </w:t>
            </w:r>
            <w:r w:rsidR="00AC2044">
              <w:rPr>
                <w:rFonts w:cs="Arial"/>
                <w:b/>
                <w:lang w:val="en-US"/>
              </w:rPr>
              <w:t>Section</w:t>
            </w:r>
          </w:p>
        </w:tc>
        <w:tc>
          <w:tcPr>
            <w:tcW w:w="4286" w:type="dxa"/>
          </w:tcPr>
          <w:p w14:paraId="52660410" w14:textId="3B184803" w:rsidR="00451ADD" w:rsidRPr="00451ADD" w:rsidRDefault="00451ADD" w:rsidP="000C7EC9">
            <w:pPr>
              <w:spacing w:line="240" w:lineRule="auto"/>
              <w:contextualSpacing/>
              <w:jc w:val="center"/>
              <w:rPr>
                <w:rFonts w:cs="Arial"/>
                <w:b/>
                <w:lang w:val="en-US"/>
              </w:rPr>
            </w:pPr>
            <w:r w:rsidRPr="00451ADD">
              <w:rPr>
                <w:rFonts w:cs="Arial"/>
                <w:b/>
                <w:lang w:val="en-US"/>
              </w:rPr>
              <w:t>Item</w:t>
            </w:r>
          </w:p>
        </w:tc>
        <w:tc>
          <w:tcPr>
            <w:tcW w:w="6300" w:type="dxa"/>
          </w:tcPr>
          <w:p w14:paraId="2EB6BC45" w14:textId="1B2BA56E" w:rsidR="00451ADD" w:rsidRPr="00451ADD" w:rsidRDefault="00451ADD" w:rsidP="000C7EC9">
            <w:pPr>
              <w:spacing w:line="240" w:lineRule="auto"/>
              <w:contextualSpacing/>
              <w:jc w:val="center"/>
              <w:rPr>
                <w:rFonts w:cs="Arial"/>
                <w:b/>
                <w:lang w:val="en-US"/>
              </w:rPr>
            </w:pPr>
            <w:r w:rsidRPr="00451ADD">
              <w:rPr>
                <w:rFonts w:cs="Arial"/>
                <w:b/>
                <w:lang w:val="en-US"/>
              </w:rPr>
              <w:t xml:space="preserve">Question or Information </w:t>
            </w:r>
            <w:r w:rsidR="007256BE">
              <w:rPr>
                <w:rFonts w:cs="Arial"/>
                <w:b/>
                <w:lang w:val="en-US"/>
              </w:rPr>
              <w:t>R</w:t>
            </w:r>
            <w:r w:rsidRPr="00451ADD">
              <w:rPr>
                <w:rFonts w:cs="Arial"/>
                <w:b/>
                <w:lang w:val="en-US"/>
              </w:rPr>
              <w:t>equest.</w:t>
            </w:r>
          </w:p>
        </w:tc>
        <w:tc>
          <w:tcPr>
            <w:tcW w:w="8429" w:type="dxa"/>
          </w:tcPr>
          <w:p w14:paraId="33617078" w14:textId="19F09D41" w:rsidR="00451ADD" w:rsidRPr="00451ADD" w:rsidRDefault="00451ADD" w:rsidP="00451ADD">
            <w:pPr>
              <w:spacing w:line="240" w:lineRule="auto"/>
              <w:contextualSpacing/>
              <w:rPr>
                <w:rFonts w:cs="Arial"/>
                <w:b/>
                <w:lang w:val="en-US"/>
              </w:rPr>
            </w:pPr>
            <w:r>
              <w:rPr>
                <w:rFonts w:cs="Arial"/>
                <w:b/>
                <w:lang w:val="en-US"/>
              </w:rPr>
              <w:t xml:space="preserve">  </w:t>
            </w:r>
            <w:r w:rsidRPr="00451ADD">
              <w:rPr>
                <w:rFonts w:cs="Arial"/>
                <w:b/>
                <w:lang w:val="en-US"/>
              </w:rPr>
              <w:t>Applicant Response</w:t>
            </w:r>
          </w:p>
        </w:tc>
      </w:tr>
      <w:tr w:rsidR="00F71769" w:rsidRPr="00451ADD" w14:paraId="0123F26A" w14:textId="77777777" w:rsidTr="001423D2">
        <w:tc>
          <w:tcPr>
            <w:tcW w:w="1843" w:type="dxa"/>
          </w:tcPr>
          <w:p w14:paraId="5DF7D888" w14:textId="6047CB3F" w:rsidR="00F71769" w:rsidRPr="00451ADD" w:rsidRDefault="00F71769" w:rsidP="00F71769">
            <w:pPr>
              <w:spacing w:line="240" w:lineRule="auto"/>
              <w:contextualSpacing/>
              <w:rPr>
                <w:rFonts w:cs="Arial"/>
                <w:b/>
                <w:lang w:val="en-US"/>
              </w:rPr>
            </w:pPr>
            <w:r w:rsidRPr="00451ADD">
              <w:rPr>
                <w:rFonts w:cs="Arial"/>
                <w:b/>
                <w:lang w:val="en-US"/>
              </w:rPr>
              <w:t>E</w:t>
            </w:r>
            <w:r>
              <w:rPr>
                <w:rFonts w:cs="Arial"/>
                <w:b/>
                <w:lang w:val="en-US"/>
              </w:rPr>
              <w:t>arth</w:t>
            </w:r>
            <w:r w:rsidRPr="00451ADD">
              <w:rPr>
                <w:rFonts w:cs="Arial"/>
                <w:b/>
                <w:lang w:val="en-US"/>
              </w:rPr>
              <w:t>-1</w:t>
            </w:r>
          </w:p>
        </w:tc>
        <w:tc>
          <w:tcPr>
            <w:tcW w:w="1701" w:type="dxa"/>
          </w:tcPr>
          <w:p w14:paraId="3D4D1CFC" w14:textId="77CDA8F9" w:rsidR="00F71769" w:rsidRPr="00C116C6" w:rsidRDefault="00195E88" w:rsidP="00F71769">
            <w:pPr>
              <w:spacing w:line="240" w:lineRule="auto"/>
              <w:contextualSpacing/>
              <w:rPr>
                <w:rFonts w:cs="Arial"/>
                <w:lang w:val="en-US"/>
              </w:rPr>
            </w:pPr>
            <w:r w:rsidRPr="00C116C6">
              <w:rPr>
                <w:rFonts w:cs="Arial"/>
                <w:lang w:val="en-US"/>
              </w:rPr>
              <w:t>WAC</w:t>
            </w:r>
            <w:r w:rsidR="009F07EC">
              <w:rPr>
                <w:rFonts w:cs="Arial"/>
                <w:lang w:val="en-US"/>
              </w:rPr>
              <w:t>:</w:t>
            </w:r>
            <w:r w:rsidR="00F71769" w:rsidRPr="00C116C6">
              <w:rPr>
                <w:rFonts w:cs="Arial"/>
                <w:lang w:val="en-US"/>
              </w:rPr>
              <w:t xml:space="preserve"> 463-60-302</w:t>
            </w:r>
          </w:p>
          <w:p w14:paraId="525DB501" w14:textId="77777777" w:rsidR="00F71769" w:rsidRPr="00C116C6" w:rsidRDefault="00F71769" w:rsidP="00F71769">
            <w:pPr>
              <w:spacing w:line="240" w:lineRule="auto"/>
              <w:contextualSpacing/>
              <w:rPr>
                <w:rFonts w:cs="Arial"/>
                <w:lang w:val="en-US"/>
              </w:rPr>
            </w:pPr>
          </w:p>
          <w:p w14:paraId="6FF5CFD0" w14:textId="715B571B" w:rsidR="00F71769" w:rsidRPr="00C116C6" w:rsidRDefault="00F71769" w:rsidP="00F71769">
            <w:pPr>
              <w:spacing w:line="240" w:lineRule="auto"/>
              <w:contextualSpacing/>
              <w:rPr>
                <w:rFonts w:cs="Arial"/>
                <w:lang w:val="en-US"/>
              </w:rPr>
            </w:pPr>
            <w:r w:rsidRPr="00C116C6">
              <w:rPr>
                <w:rFonts w:cs="Arial"/>
                <w:lang w:val="en-US"/>
              </w:rPr>
              <w:t xml:space="preserve">Section </w:t>
            </w:r>
          </w:p>
          <w:p w14:paraId="083ABC3E" w14:textId="44324058" w:rsidR="00F71769" w:rsidRPr="00451ADD" w:rsidRDefault="00F71769" w:rsidP="00B97023">
            <w:pPr>
              <w:spacing w:line="240" w:lineRule="auto"/>
              <w:rPr>
                <w:rFonts w:cs="Arial"/>
                <w:lang w:val="en-US"/>
              </w:rPr>
            </w:pPr>
            <w:r w:rsidRPr="00C116C6">
              <w:rPr>
                <w:rFonts w:cs="Arial"/>
                <w:lang w:val="en-US"/>
              </w:rPr>
              <w:t>3.1</w:t>
            </w:r>
          </w:p>
        </w:tc>
        <w:tc>
          <w:tcPr>
            <w:tcW w:w="4286" w:type="dxa"/>
          </w:tcPr>
          <w:p w14:paraId="50543A0A" w14:textId="56DB4B75" w:rsidR="00F71769" w:rsidRPr="00451ADD" w:rsidRDefault="00F71769" w:rsidP="00F71769">
            <w:pPr>
              <w:spacing w:line="240" w:lineRule="auto"/>
              <w:rPr>
                <w:rFonts w:cs="Arial"/>
                <w:lang w:val="en-US"/>
              </w:rPr>
            </w:pPr>
            <w:r w:rsidRPr="00451ADD">
              <w:rPr>
                <w:rFonts w:cs="Arial"/>
                <w:lang w:val="en-US"/>
              </w:rPr>
              <w:t>Topography</w:t>
            </w:r>
          </w:p>
        </w:tc>
        <w:tc>
          <w:tcPr>
            <w:tcW w:w="6300" w:type="dxa"/>
          </w:tcPr>
          <w:p w14:paraId="4A436F38" w14:textId="7520DA06" w:rsidR="00F71769" w:rsidRPr="00451ADD" w:rsidRDefault="00F71769" w:rsidP="00F71769">
            <w:pPr>
              <w:spacing w:line="240" w:lineRule="auto"/>
              <w:rPr>
                <w:rFonts w:cs="Arial"/>
                <w:lang w:val="en-US"/>
              </w:rPr>
            </w:pPr>
            <w:r w:rsidRPr="00451ADD">
              <w:rPr>
                <w:rFonts w:cs="Arial"/>
                <w:lang w:val="en-US"/>
              </w:rPr>
              <w:t xml:space="preserve">Provide </w:t>
            </w:r>
            <w:r>
              <w:rPr>
                <w:rFonts w:cs="Arial"/>
                <w:lang w:val="en-US"/>
              </w:rPr>
              <w:t>t</w:t>
            </w:r>
            <w:r w:rsidRPr="61315AAA">
              <w:rPr>
                <w:rFonts w:cs="Arial"/>
                <w:lang w:val="en-US"/>
              </w:rPr>
              <w:t>opographic</w:t>
            </w:r>
            <w:r>
              <w:rPr>
                <w:rFonts w:cs="Arial"/>
                <w:lang w:val="en-US"/>
              </w:rPr>
              <w:t xml:space="preserve"> </w:t>
            </w:r>
            <w:r w:rsidRPr="71EEC294">
              <w:rPr>
                <w:rFonts w:cs="Arial"/>
                <w:lang w:val="en-US"/>
              </w:rPr>
              <w:t xml:space="preserve">map </w:t>
            </w:r>
            <w:r w:rsidR="00865DA5">
              <w:rPr>
                <w:rFonts w:cs="Arial"/>
                <w:lang w:val="en-US"/>
              </w:rPr>
              <w:t>(</w:t>
            </w:r>
            <w:r w:rsidRPr="71EEC294">
              <w:rPr>
                <w:rFonts w:cs="Arial"/>
                <w:lang w:val="en-US"/>
              </w:rPr>
              <w:t xml:space="preserve">or </w:t>
            </w:r>
            <w:r w:rsidR="00865DA5">
              <w:rPr>
                <w:rFonts w:cs="Arial"/>
                <w:lang w:val="en-US"/>
              </w:rPr>
              <w:t>equivalent)</w:t>
            </w:r>
            <w:r w:rsidRPr="71EEC294">
              <w:rPr>
                <w:rFonts w:cs="Arial"/>
                <w:lang w:val="en-US"/>
              </w:rPr>
              <w:t xml:space="preserve"> </w:t>
            </w:r>
            <w:r>
              <w:rPr>
                <w:rFonts w:cs="Arial"/>
                <w:lang w:val="en-US"/>
              </w:rPr>
              <w:t xml:space="preserve">to </w:t>
            </w:r>
            <w:r w:rsidRPr="00451ADD">
              <w:rPr>
                <w:rFonts w:cs="Arial"/>
                <w:lang w:val="en-US"/>
              </w:rPr>
              <w:t>show proposed changes to topography from construction.</w:t>
            </w:r>
          </w:p>
        </w:tc>
        <w:tc>
          <w:tcPr>
            <w:tcW w:w="8429" w:type="dxa"/>
          </w:tcPr>
          <w:p w14:paraId="180E8C2A" w14:textId="77777777" w:rsidR="00F71769" w:rsidRPr="00451ADD" w:rsidRDefault="00F71769" w:rsidP="00F71769">
            <w:pPr>
              <w:spacing w:line="240" w:lineRule="auto"/>
              <w:contextualSpacing/>
              <w:rPr>
                <w:rFonts w:cs="Arial"/>
                <w:lang w:val="en-US"/>
              </w:rPr>
            </w:pPr>
          </w:p>
        </w:tc>
      </w:tr>
      <w:tr w:rsidR="00F71769" w:rsidRPr="00451ADD" w14:paraId="43F14470" w14:textId="77777777" w:rsidTr="001423D2">
        <w:tc>
          <w:tcPr>
            <w:tcW w:w="1843" w:type="dxa"/>
          </w:tcPr>
          <w:p w14:paraId="5B17871A" w14:textId="03FD6D00" w:rsidR="00F71769" w:rsidRPr="00451ADD" w:rsidRDefault="00F71769" w:rsidP="00F71769">
            <w:pPr>
              <w:spacing w:line="240" w:lineRule="auto"/>
              <w:contextualSpacing/>
              <w:rPr>
                <w:rFonts w:cs="Arial"/>
                <w:b/>
                <w:lang w:val="en-US"/>
              </w:rPr>
            </w:pPr>
            <w:r w:rsidRPr="00451ADD">
              <w:rPr>
                <w:rFonts w:cs="Arial"/>
                <w:b/>
                <w:lang w:val="en-US"/>
              </w:rPr>
              <w:t>E</w:t>
            </w:r>
            <w:r>
              <w:rPr>
                <w:rFonts w:cs="Arial"/>
                <w:b/>
                <w:lang w:val="en-US"/>
              </w:rPr>
              <w:t>arth</w:t>
            </w:r>
            <w:r w:rsidRPr="00451ADD">
              <w:rPr>
                <w:rFonts w:cs="Arial"/>
                <w:b/>
                <w:lang w:val="en-US"/>
              </w:rPr>
              <w:t>-2</w:t>
            </w:r>
          </w:p>
        </w:tc>
        <w:tc>
          <w:tcPr>
            <w:tcW w:w="1701" w:type="dxa"/>
          </w:tcPr>
          <w:p w14:paraId="2C4B491B" w14:textId="29229E7D" w:rsidR="00F71769" w:rsidRDefault="00C116C6" w:rsidP="00F71769">
            <w:pPr>
              <w:spacing w:line="240" w:lineRule="auto"/>
              <w:contextualSpacing/>
              <w:rPr>
                <w:rFonts w:cs="Arial"/>
                <w:lang w:val="en-US"/>
              </w:rPr>
            </w:pPr>
            <w:r>
              <w:rPr>
                <w:rFonts w:cs="Arial"/>
                <w:lang w:val="en-US"/>
              </w:rPr>
              <w:t>WAC</w:t>
            </w:r>
            <w:r w:rsidR="00F71769">
              <w:rPr>
                <w:rFonts w:cs="Arial"/>
                <w:lang w:val="en-US"/>
              </w:rPr>
              <w:t>: 463-60-302</w:t>
            </w:r>
          </w:p>
          <w:p w14:paraId="5F405BCF" w14:textId="77777777" w:rsidR="00F71769" w:rsidRDefault="00F71769" w:rsidP="00F71769">
            <w:pPr>
              <w:spacing w:line="240" w:lineRule="auto"/>
              <w:contextualSpacing/>
              <w:rPr>
                <w:rFonts w:cs="Arial"/>
                <w:lang w:val="en-US"/>
              </w:rPr>
            </w:pPr>
          </w:p>
          <w:p w14:paraId="430F0D95" w14:textId="77777777" w:rsidR="00F71769" w:rsidRDefault="00F71769" w:rsidP="00F71769">
            <w:pPr>
              <w:spacing w:line="240" w:lineRule="auto"/>
              <w:contextualSpacing/>
              <w:rPr>
                <w:rFonts w:cs="Arial"/>
                <w:lang w:val="en-US"/>
              </w:rPr>
            </w:pPr>
            <w:r>
              <w:rPr>
                <w:rFonts w:cs="Arial"/>
                <w:lang w:val="en-US"/>
              </w:rPr>
              <w:t>Section</w:t>
            </w:r>
          </w:p>
          <w:p w14:paraId="30A6CBEF" w14:textId="3388F0DC" w:rsidR="00F71769" w:rsidRPr="00451ADD" w:rsidRDefault="00F71769" w:rsidP="00B97023">
            <w:pPr>
              <w:spacing w:line="240" w:lineRule="auto"/>
              <w:rPr>
                <w:rFonts w:cs="Arial"/>
                <w:lang w:val="en-US"/>
              </w:rPr>
            </w:pPr>
            <w:r w:rsidRPr="00451ADD">
              <w:rPr>
                <w:rFonts w:cs="Arial"/>
                <w:lang w:val="en-US"/>
              </w:rPr>
              <w:t>3.1</w:t>
            </w:r>
          </w:p>
        </w:tc>
        <w:tc>
          <w:tcPr>
            <w:tcW w:w="4286" w:type="dxa"/>
          </w:tcPr>
          <w:p w14:paraId="09EA6CD0" w14:textId="278CF8B2" w:rsidR="00F71769" w:rsidRPr="00451ADD" w:rsidRDefault="00F71769" w:rsidP="00F71769">
            <w:pPr>
              <w:spacing w:line="240" w:lineRule="auto"/>
              <w:rPr>
                <w:rFonts w:cs="Arial"/>
                <w:lang w:val="en-US"/>
              </w:rPr>
            </w:pPr>
            <w:r w:rsidRPr="00451ADD">
              <w:rPr>
                <w:rFonts w:cs="Arial"/>
                <w:lang w:val="en-US"/>
              </w:rPr>
              <w:t>Aggregate Fill</w:t>
            </w:r>
          </w:p>
        </w:tc>
        <w:tc>
          <w:tcPr>
            <w:tcW w:w="6300" w:type="dxa"/>
          </w:tcPr>
          <w:p w14:paraId="015D2B01" w14:textId="662D9728" w:rsidR="00F71769" w:rsidRPr="00451ADD" w:rsidRDefault="00F71769" w:rsidP="00F71769">
            <w:pPr>
              <w:spacing w:line="240" w:lineRule="auto"/>
              <w:rPr>
                <w:rFonts w:cs="Arial"/>
                <w:lang w:val="en-US"/>
              </w:rPr>
            </w:pPr>
            <w:r w:rsidRPr="00451ADD">
              <w:rPr>
                <w:rFonts w:cs="Arial"/>
                <w:lang w:val="en-US"/>
              </w:rPr>
              <w:t>Indicate the source(s) of any soil or aggregate fill materials needed for any ground improvement, access road base, foundations, and</w:t>
            </w:r>
            <w:r>
              <w:rPr>
                <w:rFonts w:cs="Arial"/>
                <w:lang w:val="en-US"/>
              </w:rPr>
              <w:t xml:space="preserve"> </w:t>
            </w:r>
            <w:r w:rsidRPr="00451ADD">
              <w:rPr>
                <w:rFonts w:cs="Arial"/>
                <w:lang w:val="en-US"/>
              </w:rPr>
              <w:t>engineered fill.</w:t>
            </w:r>
          </w:p>
        </w:tc>
        <w:tc>
          <w:tcPr>
            <w:tcW w:w="8429" w:type="dxa"/>
          </w:tcPr>
          <w:p w14:paraId="6E4764C1" w14:textId="77777777" w:rsidR="00F71769" w:rsidRPr="00451ADD" w:rsidRDefault="00F71769" w:rsidP="00F71769">
            <w:pPr>
              <w:spacing w:line="240" w:lineRule="auto"/>
              <w:contextualSpacing/>
              <w:rPr>
                <w:rFonts w:cs="Arial"/>
                <w:lang w:val="en-US"/>
              </w:rPr>
            </w:pPr>
          </w:p>
        </w:tc>
      </w:tr>
      <w:tr w:rsidR="00F71769" w:rsidRPr="00451ADD" w14:paraId="47B2A83E" w14:textId="77777777" w:rsidTr="001423D2">
        <w:tc>
          <w:tcPr>
            <w:tcW w:w="1843" w:type="dxa"/>
          </w:tcPr>
          <w:p w14:paraId="19DB5987" w14:textId="7E0CD935" w:rsidR="00F71769" w:rsidRPr="00451ADD" w:rsidRDefault="00F71769" w:rsidP="00F71769">
            <w:pPr>
              <w:spacing w:line="240" w:lineRule="auto"/>
              <w:contextualSpacing/>
              <w:rPr>
                <w:rFonts w:cs="Arial"/>
                <w:b/>
                <w:lang w:val="en-US"/>
              </w:rPr>
            </w:pPr>
            <w:r w:rsidRPr="00451ADD">
              <w:rPr>
                <w:rFonts w:cs="Arial"/>
                <w:b/>
                <w:lang w:val="en-US"/>
              </w:rPr>
              <w:t>E</w:t>
            </w:r>
            <w:r>
              <w:rPr>
                <w:rFonts w:cs="Arial"/>
                <w:b/>
                <w:lang w:val="en-US"/>
              </w:rPr>
              <w:t>arth</w:t>
            </w:r>
            <w:r w:rsidRPr="00451ADD">
              <w:rPr>
                <w:rFonts w:cs="Arial"/>
                <w:b/>
                <w:lang w:val="en-US"/>
              </w:rPr>
              <w:t>-3</w:t>
            </w:r>
          </w:p>
        </w:tc>
        <w:tc>
          <w:tcPr>
            <w:tcW w:w="1701" w:type="dxa"/>
          </w:tcPr>
          <w:p w14:paraId="4DF5B3E0" w14:textId="253012BA" w:rsidR="00F71769" w:rsidRDefault="00C116C6" w:rsidP="00F71769">
            <w:pPr>
              <w:spacing w:line="240" w:lineRule="auto"/>
              <w:contextualSpacing/>
              <w:rPr>
                <w:rFonts w:cs="Arial"/>
                <w:lang w:val="en-US"/>
              </w:rPr>
            </w:pPr>
            <w:r>
              <w:rPr>
                <w:rFonts w:cs="Arial"/>
                <w:lang w:val="en-US"/>
              </w:rPr>
              <w:t>WAC</w:t>
            </w:r>
            <w:r w:rsidR="00F71769">
              <w:rPr>
                <w:rFonts w:cs="Arial"/>
                <w:lang w:val="en-US"/>
              </w:rPr>
              <w:t>: 463-60-302</w:t>
            </w:r>
          </w:p>
          <w:p w14:paraId="66026852" w14:textId="77777777" w:rsidR="00F71769" w:rsidRDefault="00F71769" w:rsidP="00F71769">
            <w:pPr>
              <w:spacing w:line="240" w:lineRule="auto"/>
              <w:contextualSpacing/>
              <w:rPr>
                <w:rFonts w:cs="Arial"/>
                <w:lang w:val="en-US"/>
              </w:rPr>
            </w:pPr>
          </w:p>
          <w:p w14:paraId="05690ABA" w14:textId="77777777" w:rsidR="00F71769" w:rsidRDefault="00F71769" w:rsidP="00F71769">
            <w:pPr>
              <w:spacing w:line="240" w:lineRule="auto"/>
              <w:contextualSpacing/>
              <w:rPr>
                <w:rFonts w:cs="Arial"/>
                <w:lang w:val="en-US"/>
              </w:rPr>
            </w:pPr>
            <w:r>
              <w:rPr>
                <w:rFonts w:cs="Arial"/>
                <w:lang w:val="en-US"/>
              </w:rPr>
              <w:t>Section</w:t>
            </w:r>
          </w:p>
          <w:p w14:paraId="0F06458C" w14:textId="29CD3B7E" w:rsidR="00F71769" w:rsidRPr="00451ADD" w:rsidRDefault="00F71769" w:rsidP="00F71769">
            <w:pPr>
              <w:spacing w:line="240" w:lineRule="auto"/>
              <w:contextualSpacing/>
              <w:rPr>
                <w:rFonts w:cs="Arial"/>
                <w:lang w:val="en-US"/>
              </w:rPr>
            </w:pPr>
            <w:r w:rsidRPr="00451ADD">
              <w:rPr>
                <w:rFonts w:cs="Arial"/>
                <w:lang w:val="en-US"/>
              </w:rPr>
              <w:t>3.1</w:t>
            </w:r>
          </w:p>
        </w:tc>
        <w:tc>
          <w:tcPr>
            <w:tcW w:w="4286" w:type="dxa"/>
          </w:tcPr>
          <w:p w14:paraId="7EA6B37E" w14:textId="417013E9" w:rsidR="00F71769" w:rsidRPr="00451ADD" w:rsidRDefault="00F71769" w:rsidP="00F71769">
            <w:pPr>
              <w:spacing w:line="240" w:lineRule="auto"/>
              <w:rPr>
                <w:rFonts w:cs="Arial"/>
                <w:lang w:val="en-US"/>
              </w:rPr>
            </w:pPr>
            <w:r w:rsidRPr="00451ADD">
              <w:rPr>
                <w:rFonts w:cs="Arial"/>
                <w:lang w:val="en-US"/>
              </w:rPr>
              <w:t>Seismic Requirements</w:t>
            </w:r>
          </w:p>
        </w:tc>
        <w:tc>
          <w:tcPr>
            <w:tcW w:w="6300" w:type="dxa"/>
          </w:tcPr>
          <w:p w14:paraId="03B8A1E6" w14:textId="77777777" w:rsidR="00F71769" w:rsidRPr="00FA3DA5" w:rsidRDefault="00F71769" w:rsidP="00F71769">
            <w:pPr>
              <w:spacing w:line="240" w:lineRule="auto"/>
              <w:rPr>
                <w:rFonts w:cs="Arial"/>
                <w:lang w:val="en-US"/>
              </w:rPr>
            </w:pPr>
            <w:r w:rsidRPr="008B2B7A">
              <w:rPr>
                <w:rFonts w:cs="Arial"/>
                <w:lang w:val="en-US"/>
              </w:rPr>
              <w:t xml:space="preserve">Confirm whether </w:t>
            </w:r>
            <w:r w:rsidRPr="007256BE">
              <w:rPr>
                <w:rFonts w:cs="Arial"/>
                <w:lang w:val="en-US"/>
              </w:rPr>
              <w:t xml:space="preserve">the applicable </w:t>
            </w:r>
            <w:r w:rsidRPr="00FA5489">
              <w:rPr>
                <w:rFonts w:cs="Arial"/>
                <w:lang w:val="en-US"/>
              </w:rPr>
              <w:t>seismic Standard</w:t>
            </w:r>
            <w:r w:rsidRPr="0078353C">
              <w:rPr>
                <w:rFonts w:cs="Arial"/>
                <w:lang w:val="en-US"/>
              </w:rPr>
              <w:t xml:space="preserve"> is 2018 IBC/ASCE 7-16 or </w:t>
            </w:r>
            <w:r w:rsidRPr="00035AB3">
              <w:rPr>
                <w:rFonts w:cs="Arial"/>
                <w:lang w:val="en-US"/>
              </w:rPr>
              <w:t>the IBC 2015/ASCE 7-10</w:t>
            </w:r>
            <w:r w:rsidRPr="006601AF">
              <w:rPr>
                <w:rFonts w:cs="Arial"/>
                <w:lang w:val="en-US"/>
              </w:rPr>
              <w:t xml:space="preserve"> Standard as referenced in the application</w:t>
            </w:r>
            <w:r w:rsidRPr="00FA3DA5">
              <w:rPr>
                <w:rFonts w:cs="Arial"/>
                <w:lang w:val="en-US"/>
              </w:rPr>
              <w:t xml:space="preserve">. </w:t>
            </w:r>
          </w:p>
          <w:p w14:paraId="5C40EC59" w14:textId="5D279645" w:rsidR="00F71769" w:rsidRPr="00451ADD" w:rsidRDefault="00F71769" w:rsidP="00F71769">
            <w:pPr>
              <w:spacing w:line="240" w:lineRule="auto"/>
              <w:rPr>
                <w:rFonts w:cs="Arial"/>
                <w:lang w:val="en-US"/>
              </w:rPr>
            </w:pPr>
            <w:r w:rsidRPr="00FA3DA5">
              <w:rPr>
                <w:rFonts w:cs="Arial"/>
                <w:lang w:val="en-US"/>
              </w:rPr>
              <w:t>Confirm compliance with Washington State Building Code for foundations and structures.</w:t>
            </w:r>
          </w:p>
        </w:tc>
        <w:tc>
          <w:tcPr>
            <w:tcW w:w="8429" w:type="dxa"/>
          </w:tcPr>
          <w:p w14:paraId="41B7EAAC" w14:textId="77777777" w:rsidR="00F71769" w:rsidRPr="00451ADD" w:rsidRDefault="00F71769" w:rsidP="00F71769">
            <w:pPr>
              <w:spacing w:line="240" w:lineRule="auto"/>
              <w:contextualSpacing/>
              <w:rPr>
                <w:rFonts w:cs="Arial"/>
                <w:lang w:val="en-US"/>
              </w:rPr>
            </w:pPr>
          </w:p>
        </w:tc>
      </w:tr>
      <w:tr w:rsidR="009A3600" w:rsidRPr="00451ADD" w14:paraId="42109FD6" w14:textId="77777777" w:rsidTr="001423D2">
        <w:tc>
          <w:tcPr>
            <w:tcW w:w="1843" w:type="dxa"/>
          </w:tcPr>
          <w:p w14:paraId="3962BFB7" w14:textId="758E0D32" w:rsidR="009A3600" w:rsidRDefault="009A3600" w:rsidP="00F71769">
            <w:pPr>
              <w:spacing w:line="240" w:lineRule="auto"/>
              <w:contextualSpacing/>
              <w:rPr>
                <w:rFonts w:cs="Arial"/>
                <w:b/>
                <w:lang w:val="en-US"/>
              </w:rPr>
            </w:pPr>
            <w:r>
              <w:rPr>
                <w:rFonts w:cs="Arial"/>
                <w:b/>
                <w:lang w:val="en-US"/>
              </w:rPr>
              <w:t>Earth-</w:t>
            </w:r>
            <w:r w:rsidR="00A57FBD">
              <w:rPr>
                <w:rFonts w:cs="Arial"/>
                <w:b/>
                <w:lang w:val="en-US"/>
              </w:rPr>
              <w:t>4</w:t>
            </w:r>
          </w:p>
        </w:tc>
        <w:tc>
          <w:tcPr>
            <w:tcW w:w="1701" w:type="dxa"/>
          </w:tcPr>
          <w:p w14:paraId="59E62E3E" w14:textId="27D852F7" w:rsidR="009A3600" w:rsidRDefault="00C47D87" w:rsidP="00F71769">
            <w:pPr>
              <w:spacing w:line="240" w:lineRule="auto"/>
              <w:contextualSpacing/>
              <w:rPr>
                <w:rFonts w:cs="Arial"/>
                <w:lang w:val="en-US"/>
              </w:rPr>
            </w:pPr>
            <w:r>
              <w:rPr>
                <w:rFonts w:cs="Arial"/>
                <w:lang w:val="en-US"/>
              </w:rPr>
              <w:t>WAC</w:t>
            </w:r>
            <w:r w:rsidR="009A3600">
              <w:rPr>
                <w:rFonts w:cs="Arial"/>
                <w:lang w:val="en-US"/>
              </w:rPr>
              <w:t>:</w:t>
            </w:r>
            <w:r w:rsidR="009F07EC">
              <w:rPr>
                <w:rFonts w:cs="Arial"/>
                <w:lang w:val="en-US"/>
              </w:rPr>
              <w:t xml:space="preserve"> </w:t>
            </w:r>
            <w:r w:rsidR="009A3600">
              <w:rPr>
                <w:rFonts w:cs="Arial"/>
                <w:lang w:val="en-US"/>
              </w:rPr>
              <w:t>463-60-302</w:t>
            </w:r>
          </w:p>
          <w:p w14:paraId="17CE3E2D" w14:textId="77777777" w:rsidR="009A3600" w:rsidRDefault="009A3600" w:rsidP="00F71769">
            <w:pPr>
              <w:spacing w:line="240" w:lineRule="auto"/>
              <w:contextualSpacing/>
              <w:rPr>
                <w:rFonts w:cs="Arial"/>
                <w:lang w:val="en-US"/>
              </w:rPr>
            </w:pPr>
          </w:p>
          <w:p w14:paraId="32C8F175" w14:textId="77777777" w:rsidR="009A3600" w:rsidRDefault="009A3600" w:rsidP="00F71769">
            <w:pPr>
              <w:spacing w:line="240" w:lineRule="auto"/>
              <w:contextualSpacing/>
              <w:rPr>
                <w:rFonts w:cs="Arial"/>
                <w:lang w:val="en-US"/>
              </w:rPr>
            </w:pPr>
            <w:r>
              <w:rPr>
                <w:rFonts w:cs="Arial"/>
                <w:lang w:val="en-US"/>
              </w:rPr>
              <w:t xml:space="preserve">Section </w:t>
            </w:r>
          </w:p>
          <w:p w14:paraId="1C61929E" w14:textId="401B6EA0" w:rsidR="009A3600" w:rsidRDefault="009A3600" w:rsidP="00F71769">
            <w:pPr>
              <w:spacing w:line="240" w:lineRule="auto"/>
              <w:contextualSpacing/>
              <w:rPr>
                <w:rFonts w:cs="Arial"/>
                <w:lang w:val="en-US"/>
              </w:rPr>
            </w:pPr>
            <w:r>
              <w:rPr>
                <w:rFonts w:cs="Arial"/>
                <w:lang w:val="en-US"/>
              </w:rPr>
              <w:t>3.1</w:t>
            </w:r>
          </w:p>
        </w:tc>
        <w:tc>
          <w:tcPr>
            <w:tcW w:w="4286" w:type="dxa"/>
          </w:tcPr>
          <w:p w14:paraId="664287A5" w14:textId="17FE55C6" w:rsidR="009A3600" w:rsidRDefault="009A3600" w:rsidP="00F71769">
            <w:pPr>
              <w:spacing w:line="240" w:lineRule="auto"/>
              <w:rPr>
                <w:rFonts w:cs="Arial"/>
                <w:lang w:val="en-US"/>
              </w:rPr>
            </w:pPr>
            <w:r>
              <w:rPr>
                <w:rFonts w:cs="Arial"/>
                <w:lang w:val="en-US"/>
              </w:rPr>
              <w:t>Geotechnical</w:t>
            </w:r>
          </w:p>
        </w:tc>
        <w:tc>
          <w:tcPr>
            <w:tcW w:w="6300" w:type="dxa"/>
          </w:tcPr>
          <w:p w14:paraId="215AB363" w14:textId="13CD6C79" w:rsidR="009A3600" w:rsidRPr="00BE4AE9" w:rsidRDefault="00CD64B9" w:rsidP="00F71769">
            <w:pPr>
              <w:spacing w:line="240" w:lineRule="auto"/>
              <w:rPr>
                <w:rFonts w:cs="Arial"/>
                <w:lang w:val="en-US"/>
              </w:rPr>
            </w:pPr>
            <w:r>
              <w:rPr>
                <w:rFonts w:cs="Arial"/>
                <w:lang w:val="en-US"/>
              </w:rPr>
              <w:t xml:space="preserve">The </w:t>
            </w:r>
            <w:r w:rsidR="00C249B4">
              <w:rPr>
                <w:rFonts w:cs="Arial"/>
                <w:lang w:val="en-US"/>
              </w:rPr>
              <w:t xml:space="preserve">Washington Department of Agriculture has </w:t>
            </w:r>
            <w:r w:rsidR="00DC3654">
              <w:rPr>
                <w:rFonts w:cs="Arial"/>
                <w:lang w:val="en-US"/>
              </w:rPr>
              <w:t xml:space="preserve">requested the following: </w:t>
            </w:r>
            <w:r w:rsidR="000B63B3" w:rsidRPr="000B63B3">
              <w:rPr>
                <w:rFonts w:cs="Arial"/>
                <w:lang w:val="en-US"/>
              </w:rPr>
              <w:t xml:space="preserve">Given that </w:t>
            </w:r>
            <w:r w:rsidR="000B63B3">
              <w:rPr>
                <w:rFonts w:cs="Arial"/>
                <w:lang w:val="en-US"/>
              </w:rPr>
              <w:t>this has</w:t>
            </w:r>
            <w:r w:rsidR="000B63B3" w:rsidRPr="000B63B3">
              <w:rPr>
                <w:rFonts w:cs="Arial"/>
                <w:lang w:val="en-US"/>
              </w:rPr>
              <w:t xml:space="preserve"> a short-term (construction phase), long-term transitory (operations phase), and unknown after removal recovery phase that is primarily caused by the solar siting impact,</w:t>
            </w:r>
            <w:r w:rsidR="000B63B3">
              <w:rPr>
                <w:rFonts w:cs="Arial"/>
                <w:lang w:val="en-US"/>
              </w:rPr>
              <w:t xml:space="preserve"> provide a geotechnical report </w:t>
            </w:r>
            <w:r w:rsidR="00CE31E2">
              <w:rPr>
                <w:rFonts w:cs="Arial"/>
                <w:lang w:val="en-US"/>
              </w:rPr>
              <w:t xml:space="preserve">for the parcels and solar siting fields. </w:t>
            </w:r>
          </w:p>
        </w:tc>
        <w:tc>
          <w:tcPr>
            <w:tcW w:w="8429" w:type="dxa"/>
          </w:tcPr>
          <w:p w14:paraId="2FA0ACC4" w14:textId="77777777" w:rsidR="009A3600" w:rsidRPr="00451ADD" w:rsidRDefault="009A3600" w:rsidP="00F71769">
            <w:pPr>
              <w:spacing w:line="240" w:lineRule="auto"/>
              <w:contextualSpacing/>
              <w:rPr>
                <w:rFonts w:cs="Arial"/>
                <w:lang w:val="en-US"/>
              </w:rPr>
            </w:pPr>
          </w:p>
        </w:tc>
      </w:tr>
      <w:tr w:rsidR="00F71769" w:rsidRPr="00451ADD" w14:paraId="1650E334" w14:textId="77777777" w:rsidTr="001423D2">
        <w:tc>
          <w:tcPr>
            <w:tcW w:w="1843" w:type="dxa"/>
          </w:tcPr>
          <w:p w14:paraId="5E063D2E" w14:textId="2A933450" w:rsidR="00F71769" w:rsidRPr="00451ADD" w:rsidRDefault="00F71769" w:rsidP="00F71769">
            <w:pPr>
              <w:spacing w:line="240" w:lineRule="auto"/>
              <w:contextualSpacing/>
              <w:rPr>
                <w:rFonts w:cs="Arial"/>
                <w:b/>
                <w:lang w:val="en-US"/>
              </w:rPr>
            </w:pPr>
            <w:r w:rsidRPr="00451ADD">
              <w:rPr>
                <w:rFonts w:cs="Arial"/>
                <w:b/>
                <w:lang w:val="en-US"/>
              </w:rPr>
              <w:t>A</w:t>
            </w:r>
            <w:r>
              <w:rPr>
                <w:rFonts w:cs="Arial"/>
                <w:b/>
                <w:lang w:val="en-US"/>
              </w:rPr>
              <w:t>ir</w:t>
            </w:r>
            <w:r w:rsidRPr="00451ADD">
              <w:rPr>
                <w:rFonts w:cs="Arial"/>
                <w:b/>
                <w:lang w:val="en-US"/>
              </w:rPr>
              <w:t>-1</w:t>
            </w:r>
          </w:p>
        </w:tc>
        <w:tc>
          <w:tcPr>
            <w:tcW w:w="1701" w:type="dxa"/>
          </w:tcPr>
          <w:p w14:paraId="60BB7BD5" w14:textId="53F31E27" w:rsidR="00F71769" w:rsidRDefault="00C47D87" w:rsidP="00F71769">
            <w:pPr>
              <w:spacing w:line="240" w:lineRule="auto"/>
              <w:contextualSpacing/>
              <w:rPr>
                <w:rFonts w:cs="Arial"/>
                <w:lang w:val="en-US"/>
              </w:rPr>
            </w:pPr>
            <w:r>
              <w:rPr>
                <w:rFonts w:cs="Arial"/>
                <w:lang w:val="en-US"/>
              </w:rPr>
              <w:t>WAC</w:t>
            </w:r>
            <w:r w:rsidR="00F71769" w:rsidRPr="00451ADD">
              <w:rPr>
                <w:rFonts w:cs="Arial"/>
                <w:lang w:val="en-US"/>
              </w:rPr>
              <w:t>: 463-60-3</w:t>
            </w:r>
            <w:r w:rsidR="00F71769">
              <w:rPr>
                <w:rFonts w:cs="Arial"/>
                <w:lang w:val="en-US"/>
              </w:rPr>
              <w:t>12</w:t>
            </w:r>
          </w:p>
          <w:p w14:paraId="50613071" w14:textId="77777777" w:rsidR="00F71769" w:rsidRDefault="00F71769" w:rsidP="00F71769">
            <w:pPr>
              <w:spacing w:line="240" w:lineRule="auto"/>
              <w:contextualSpacing/>
              <w:rPr>
                <w:rFonts w:cs="Arial"/>
                <w:lang w:val="en-US"/>
              </w:rPr>
            </w:pPr>
          </w:p>
          <w:p w14:paraId="35F9952D" w14:textId="29B4DE99" w:rsidR="00F71769" w:rsidRPr="00451ADD" w:rsidRDefault="00F71769" w:rsidP="00F71769">
            <w:pPr>
              <w:spacing w:line="240" w:lineRule="auto"/>
              <w:contextualSpacing/>
              <w:rPr>
                <w:rFonts w:cs="Arial"/>
                <w:lang w:val="en-US"/>
              </w:rPr>
            </w:pPr>
            <w:r>
              <w:rPr>
                <w:rFonts w:cs="Arial"/>
                <w:lang w:val="en-US"/>
              </w:rPr>
              <w:t>Section</w:t>
            </w:r>
          </w:p>
          <w:p w14:paraId="3065EA79" w14:textId="77777777" w:rsidR="00F71769" w:rsidRPr="00451ADD" w:rsidRDefault="00F71769" w:rsidP="00F71769">
            <w:pPr>
              <w:spacing w:line="240" w:lineRule="auto"/>
              <w:rPr>
                <w:rFonts w:cs="Arial"/>
                <w:lang w:val="en-US"/>
              </w:rPr>
            </w:pPr>
            <w:r w:rsidRPr="00451ADD">
              <w:rPr>
                <w:rFonts w:cs="Arial"/>
                <w:lang w:val="en-US"/>
              </w:rPr>
              <w:t>3.2.1.3</w:t>
            </w:r>
          </w:p>
        </w:tc>
        <w:tc>
          <w:tcPr>
            <w:tcW w:w="4286" w:type="dxa"/>
          </w:tcPr>
          <w:p w14:paraId="50E0F8DA" w14:textId="77777777" w:rsidR="00F71769" w:rsidRPr="00451ADD" w:rsidRDefault="00F71769" w:rsidP="00F71769">
            <w:pPr>
              <w:spacing w:line="240" w:lineRule="auto"/>
              <w:rPr>
                <w:rFonts w:cs="Arial"/>
                <w:lang w:val="en-US"/>
              </w:rPr>
            </w:pPr>
            <w:r w:rsidRPr="00451ADD">
              <w:rPr>
                <w:rFonts w:cs="Arial"/>
                <w:lang w:val="en-US"/>
              </w:rPr>
              <w:t>Background Air Quality</w:t>
            </w:r>
          </w:p>
        </w:tc>
        <w:tc>
          <w:tcPr>
            <w:tcW w:w="6300" w:type="dxa"/>
          </w:tcPr>
          <w:p w14:paraId="61B79551" w14:textId="274E2A7E" w:rsidR="00F71769" w:rsidRPr="00451ADD" w:rsidRDefault="00F71769" w:rsidP="00F71769">
            <w:pPr>
              <w:spacing w:line="240" w:lineRule="auto"/>
              <w:rPr>
                <w:rFonts w:cs="Arial"/>
                <w:lang w:val="en-US"/>
              </w:rPr>
            </w:pPr>
            <w:r w:rsidRPr="00451ADD">
              <w:rPr>
                <w:rFonts w:cs="Arial"/>
                <w:lang w:val="en-US"/>
              </w:rPr>
              <w:t xml:space="preserve">Provide background ambient air quality data for the Project Area or the nearest representative air monitoring station for the previous </w:t>
            </w:r>
            <w:r>
              <w:rPr>
                <w:rFonts w:cs="Arial"/>
                <w:lang w:val="en-US"/>
              </w:rPr>
              <w:t>three (</w:t>
            </w:r>
            <w:r w:rsidRPr="00451ADD">
              <w:rPr>
                <w:rFonts w:cs="Arial"/>
                <w:lang w:val="en-US"/>
              </w:rPr>
              <w:t>3</w:t>
            </w:r>
            <w:r>
              <w:rPr>
                <w:rFonts w:cs="Arial"/>
                <w:lang w:val="en-US"/>
              </w:rPr>
              <w:t>)</w:t>
            </w:r>
            <w:r w:rsidRPr="00451ADD">
              <w:rPr>
                <w:rFonts w:cs="Arial"/>
                <w:lang w:val="en-US"/>
              </w:rPr>
              <w:t xml:space="preserve"> years.</w:t>
            </w:r>
          </w:p>
        </w:tc>
        <w:tc>
          <w:tcPr>
            <w:tcW w:w="8429" w:type="dxa"/>
          </w:tcPr>
          <w:p w14:paraId="5AE82143" w14:textId="77777777" w:rsidR="00F71769" w:rsidRPr="00451ADD" w:rsidRDefault="00F71769" w:rsidP="00F71769">
            <w:pPr>
              <w:spacing w:line="240" w:lineRule="auto"/>
              <w:contextualSpacing/>
              <w:rPr>
                <w:rFonts w:cs="Arial"/>
                <w:lang w:val="en-US"/>
              </w:rPr>
            </w:pPr>
          </w:p>
        </w:tc>
      </w:tr>
      <w:tr w:rsidR="00F71769" w:rsidRPr="00451ADD" w14:paraId="30C4A9E9" w14:textId="77777777" w:rsidTr="001423D2">
        <w:tc>
          <w:tcPr>
            <w:tcW w:w="1843" w:type="dxa"/>
          </w:tcPr>
          <w:p w14:paraId="38290FE4" w14:textId="7CE8AF61" w:rsidR="00F71769" w:rsidRPr="00451ADD" w:rsidRDefault="00F71769" w:rsidP="00F71769">
            <w:pPr>
              <w:spacing w:line="240" w:lineRule="auto"/>
              <w:contextualSpacing/>
              <w:rPr>
                <w:rFonts w:cs="Arial"/>
                <w:b/>
                <w:lang w:val="en-US"/>
              </w:rPr>
            </w:pPr>
            <w:r>
              <w:rPr>
                <w:rFonts w:cs="Arial"/>
                <w:b/>
                <w:lang w:val="en-US"/>
              </w:rPr>
              <w:t>Air</w:t>
            </w:r>
            <w:r w:rsidRPr="00451ADD">
              <w:rPr>
                <w:rFonts w:cs="Arial"/>
                <w:b/>
                <w:lang w:val="en-US"/>
              </w:rPr>
              <w:t>-2</w:t>
            </w:r>
          </w:p>
        </w:tc>
        <w:tc>
          <w:tcPr>
            <w:tcW w:w="1701" w:type="dxa"/>
          </w:tcPr>
          <w:p w14:paraId="17CAC9B4" w14:textId="02AADB1D" w:rsidR="00F71769" w:rsidRDefault="00C47D87" w:rsidP="00F71769">
            <w:pPr>
              <w:spacing w:line="240" w:lineRule="auto"/>
              <w:contextualSpacing/>
              <w:rPr>
                <w:rFonts w:cs="Arial"/>
                <w:lang w:val="en-US"/>
              </w:rPr>
            </w:pPr>
            <w:r>
              <w:rPr>
                <w:rFonts w:cs="Arial"/>
                <w:lang w:val="en-US"/>
              </w:rPr>
              <w:t>WAC</w:t>
            </w:r>
            <w:r w:rsidR="00F71769" w:rsidRPr="00451ADD">
              <w:rPr>
                <w:rFonts w:cs="Arial"/>
                <w:lang w:val="en-US"/>
              </w:rPr>
              <w:t>: 463-60-3</w:t>
            </w:r>
            <w:r w:rsidR="00F71769">
              <w:rPr>
                <w:rFonts w:cs="Arial"/>
                <w:lang w:val="en-US"/>
              </w:rPr>
              <w:t>12</w:t>
            </w:r>
          </w:p>
          <w:p w14:paraId="337C9A27" w14:textId="77777777" w:rsidR="00F71769" w:rsidRDefault="00F71769" w:rsidP="00F71769">
            <w:pPr>
              <w:spacing w:line="240" w:lineRule="auto"/>
              <w:contextualSpacing/>
              <w:rPr>
                <w:rFonts w:cs="Arial"/>
                <w:lang w:val="en-US"/>
              </w:rPr>
            </w:pPr>
          </w:p>
          <w:p w14:paraId="1ACC5273" w14:textId="77777777" w:rsidR="00F71769" w:rsidRDefault="00F71769" w:rsidP="00F71769">
            <w:pPr>
              <w:spacing w:line="240" w:lineRule="auto"/>
              <w:contextualSpacing/>
              <w:rPr>
                <w:rFonts w:cs="Arial"/>
                <w:lang w:val="en-US"/>
              </w:rPr>
            </w:pPr>
            <w:r>
              <w:rPr>
                <w:rFonts w:cs="Arial"/>
                <w:lang w:val="en-US"/>
              </w:rPr>
              <w:t>Section</w:t>
            </w:r>
          </w:p>
          <w:p w14:paraId="1A537B0B" w14:textId="77777777" w:rsidR="00F71769" w:rsidRPr="00451ADD" w:rsidRDefault="00F71769" w:rsidP="00F71769">
            <w:pPr>
              <w:spacing w:line="240" w:lineRule="auto"/>
              <w:rPr>
                <w:rFonts w:cs="Arial"/>
                <w:lang w:val="en-US"/>
              </w:rPr>
            </w:pPr>
            <w:r w:rsidRPr="00451ADD">
              <w:rPr>
                <w:rFonts w:cs="Arial"/>
                <w:lang w:val="en-US"/>
              </w:rPr>
              <w:t>3.2.1.2</w:t>
            </w:r>
          </w:p>
        </w:tc>
        <w:tc>
          <w:tcPr>
            <w:tcW w:w="4286" w:type="dxa"/>
          </w:tcPr>
          <w:p w14:paraId="0FA406FA" w14:textId="77777777" w:rsidR="00F71769" w:rsidRPr="00451ADD" w:rsidRDefault="00F71769" w:rsidP="00F71769">
            <w:pPr>
              <w:spacing w:line="240" w:lineRule="auto"/>
              <w:rPr>
                <w:rFonts w:cs="Arial"/>
                <w:lang w:val="en-US"/>
              </w:rPr>
            </w:pPr>
            <w:r w:rsidRPr="00451ADD">
              <w:rPr>
                <w:rFonts w:cs="Arial"/>
                <w:lang w:val="en-US"/>
              </w:rPr>
              <w:t>Background Meteorological Conditions</w:t>
            </w:r>
          </w:p>
        </w:tc>
        <w:tc>
          <w:tcPr>
            <w:tcW w:w="6300" w:type="dxa"/>
          </w:tcPr>
          <w:p w14:paraId="22AC5E38" w14:textId="0FF149A1" w:rsidR="00F71769" w:rsidRPr="00451ADD" w:rsidRDefault="00F71769" w:rsidP="00F71769">
            <w:pPr>
              <w:spacing w:line="240" w:lineRule="auto"/>
              <w:rPr>
                <w:rFonts w:cs="Arial"/>
                <w:lang w:val="en-US"/>
              </w:rPr>
            </w:pPr>
            <w:r w:rsidRPr="00451ADD">
              <w:rPr>
                <w:rFonts w:cs="Arial"/>
                <w:lang w:val="en-US"/>
              </w:rPr>
              <w:t>Provide quarterly and annual wind and atmospheric stability roses for the Project Area or the nearest representative monitoring station for at least one full year</w:t>
            </w:r>
            <w:r>
              <w:rPr>
                <w:rFonts w:cs="Arial"/>
                <w:lang w:val="en-US"/>
              </w:rPr>
              <w:t>.</w:t>
            </w:r>
          </w:p>
        </w:tc>
        <w:tc>
          <w:tcPr>
            <w:tcW w:w="8429" w:type="dxa"/>
          </w:tcPr>
          <w:p w14:paraId="49A74310" w14:textId="77777777" w:rsidR="00F71769" w:rsidRPr="00451ADD" w:rsidRDefault="00F71769" w:rsidP="00F71769">
            <w:pPr>
              <w:spacing w:line="240" w:lineRule="auto"/>
              <w:contextualSpacing/>
              <w:rPr>
                <w:rFonts w:cs="Arial"/>
                <w:lang w:val="en-US"/>
              </w:rPr>
            </w:pPr>
          </w:p>
        </w:tc>
      </w:tr>
      <w:tr w:rsidR="00F71769" w:rsidRPr="00451ADD" w14:paraId="12055641" w14:textId="77777777" w:rsidTr="001423D2">
        <w:tc>
          <w:tcPr>
            <w:tcW w:w="1843" w:type="dxa"/>
          </w:tcPr>
          <w:p w14:paraId="03B7151B" w14:textId="6D08AC88" w:rsidR="00F71769" w:rsidRPr="00451ADD" w:rsidRDefault="00F71769" w:rsidP="00F71769">
            <w:pPr>
              <w:spacing w:line="240" w:lineRule="auto"/>
              <w:contextualSpacing/>
              <w:rPr>
                <w:rFonts w:cs="Arial"/>
                <w:b/>
                <w:lang w:val="en-US"/>
              </w:rPr>
            </w:pPr>
            <w:r>
              <w:rPr>
                <w:rFonts w:cs="Arial"/>
                <w:b/>
                <w:lang w:val="en-US"/>
              </w:rPr>
              <w:t>Air</w:t>
            </w:r>
            <w:r w:rsidRPr="00451ADD">
              <w:rPr>
                <w:rFonts w:cs="Arial"/>
                <w:b/>
                <w:lang w:val="en-US"/>
              </w:rPr>
              <w:t>-3</w:t>
            </w:r>
          </w:p>
        </w:tc>
        <w:tc>
          <w:tcPr>
            <w:tcW w:w="1701" w:type="dxa"/>
          </w:tcPr>
          <w:p w14:paraId="4E329B3D" w14:textId="1AB5DE6E" w:rsidR="00F71769" w:rsidRDefault="00C47D87" w:rsidP="00F71769">
            <w:pPr>
              <w:spacing w:line="240" w:lineRule="auto"/>
              <w:contextualSpacing/>
              <w:rPr>
                <w:rFonts w:cs="Arial"/>
                <w:lang w:val="en-US"/>
              </w:rPr>
            </w:pPr>
            <w:r>
              <w:rPr>
                <w:rFonts w:cs="Arial"/>
                <w:lang w:val="en-US"/>
              </w:rPr>
              <w:t>WAC</w:t>
            </w:r>
            <w:r w:rsidR="00F71769" w:rsidRPr="00451ADD">
              <w:rPr>
                <w:rFonts w:cs="Arial"/>
                <w:lang w:val="en-US"/>
              </w:rPr>
              <w:t>: 463-60-</w:t>
            </w:r>
            <w:r w:rsidR="00F71769">
              <w:rPr>
                <w:rFonts w:cs="Arial"/>
                <w:lang w:val="en-US"/>
              </w:rPr>
              <w:t xml:space="preserve">225 </w:t>
            </w:r>
          </w:p>
          <w:p w14:paraId="311157EB" w14:textId="77777777" w:rsidR="00F71769" w:rsidRDefault="00F71769" w:rsidP="00F71769">
            <w:pPr>
              <w:spacing w:line="240" w:lineRule="auto"/>
              <w:contextualSpacing/>
              <w:rPr>
                <w:rFonts w:cs="Arial"/>
                <w:lang w:val="en-US"/>
              </w:rPr>
            </w:pPr>
          </w:p>
          <w:p w14:paraId="79AE4A07" w14:textId="77777777" w:rsidR="00F71769" w:rsidRDefault="00F71769" w:rsidP="00F71769">
            <w:pPr>
              <w:spacing w:line="240" w:lineRule="auto"/>
              <w:contextualSpacing/>
              <w:rPr>
                <w:rFonts w:cs="Arial"/>
                <w:lang w:val="en-US"/>
              </w:rPr>
            </w:pPr>
            <w:r>
              <w:rPr>
                <w:rFonts w:cs="Arial"/>
                <w:lang w:val="en-US"/>
              </w:rPr>
              <w:t>Section</w:t>
            </w:r>
          </w:p>
          <w:p w14:paraId="21B16EE6" w14:textId="77777777" w:rsidR="00F71769" w:rsidRPr="00451ADD" w:rsidRDefault="00F71769" w:rsidP="00F71769">
            <w:pPr>
              <w:spacing w:line="240" w:lineRule="auto"/>
              <w:contextualSpacing/>
              <w:rPr>
                <w:rFonts w:cs="Arial"/>
                <w:lang w:val="en-US"/>
              </w:rPr>
            </w:pPr>
            <w:r w:rsidRPr="00451ADD">
              <w:rPr>
                <w:rFonts w:cs="Arial"/>
                <w:lang w:val="en-US"/>
              </w:rPr>
              <w:t>3.2.2.1</w:t>
            </w:r>
          </w:p>
        </w:tc>
        <w:tc>
          <w:tcPr>
            <w:tcW w:w="4286" w:type="dxa"/>
          </w:tcPr>
          <w:p w14:paraId="2EF828F9" w14:textId="77777777" w:rsidR="00F71769" w:rsidRPr="00451ADD" w:rsidRDefault="00F71769" w:rsidP="00F71769">
            <w:pPr>
              <w:spacing w:line="240" w:lineRule="auto"/>
              <w:rPr>
                <w:rFonts w:cs="Arial"/>
                <w:lang w:val="en-US"/>
              </w:rPr>
            </w:pPr>
            <w:r w:rsidRPr="00451ADD">
              <w:rPr>
                <w:rFonts w:cs="Arial"/>
                <w:lang w:val="en-US"/>
              </w:rPr>
              <w:t>Criteria Air Pollutant Emission Rates</w:t>
            </w:r>
          </w:p>
        </w:tc>
        <w:tc>
          <w:tcPr>
            <w:tcW w:w="6300" w:type="dxa"/>
          </w:tcPr>
          <w:p w14:paraId="74375AD0" w14:textId="743CA574" w:rsidR="00F71769" w:rsidRPr="0078353C" w:rsidRDefault="00F71769" w:rsidP="00F71769">
            <w:pPr>
              <w:spacing w:line="240" w:lineRule="auto"/>
              <w:rPr>
                <w:rFonts w:cs="Arial"/>
                <w:lang w:val="en-US"/>
              </w:rPr>
            </w:pPr>
            <w:r w:rsidRPr="00702827">
              <w:rPr>
                <w:rFonts w:cs="Arial"/>
                <w:lang w:val="en-US"/>
              </w:rPr>
              <w:t xml:space="preserve">For each </w:t>
            </w:r>
            <w:r w:rsidRPr="008B2B7A">
              <w:rPr>
                <w:rFonts w:cs="Arial"/>
                <w:lang w:val="en-US"/>
              </w:rPr>
              <w:t>distinct construction location (laydown area</w:t>
            </w:r>
            <w:r w:rsidRPr="007256BE">
              <w:rPr>
                <w:rFonts w:cs="Arial"/>
                <w:lang w:val="en-US"/>
              </w:rPr>
              <w:t>, turbine pads, solar cluster, switchyard, etc</w:t>
            </w:r>
            <w:r w:rsidRPr="00FA5489">
              <w:rPr>
                <w:rFonts w:cs="Arial"/>
                <w:lang w:val="en-US"/>
              </w:rPr>
              <w:t>.</w:t>
            </w:r>
            <w:r w:rsidRPr="0078353C">
              <w:rPr>
                <w:rFonts w:cs="Arial"/>
                <w:lang w:val="en-US"/>
              </w:rPr>
              <w:t>), include an Excel spreadsheet with a list of all air pollution emitting equipment, equipment rating, expected duration of use, load factor, the applicable emission factor for each criterion air pollutant (NOx, SO2, PM10/2.5, CO, NMHC) and emission rate calculations in pounds/hour, pounds/</w:t>
            </w:r>
            <w:proofErr w:type="gramStart"/>
            <w:r w:rsidRPr="0078353C">
              <w:rPr>
                <w:rFonts w:cs="Arial"/>
                <w:lang w:val="en-US"/>
              </w:rPr>
              <w:t>day</w:t>
            </w:r>
            <w:proofErr w:type="gramEnd"/>
            <w:r w:rsidRPr="0078353C">
              <w:rPr>
                <w:rFonts w:cs="Arial"/>
                <w:lang w:val="en-US"/>
              </w:rPr>
              <w:t xml:space="preserve"> and tons/year. </w:t>
            </w:r>
          </w:p>
          <w:p w14:paraId="4C2072B5" w14:textId="3E63E05F" w:rsidR="00F71769" w:rsidRPr="0078353C" w:rsidRDefault="00F71769" w:rsidP="00F71769">
            <w:pPr>
              <w:spacing w:line="240" w:lineRule="auto"/>
              <w:rPr>
                <w:rFonts w:cs="Arial"/>
                <w:lang w:val="en-US"/>
              </w:rPr>
            </w:pPr>
            <w:r w:rsidRPr="0078353C">
              <w:rPr>
                <w:rFonts w:cs="Arial"/>
                <w:lang w:val="en-US"/>
              </w:rPr>
              <w:t xml:space="preserve">Include diesel generators, batch plant, and blasting emission rate estimates. </w:t>
            </w:r>
          </w:p>
          <w:p w14:paraId="3025A5AD" w14:textId="6BBFDF93" w:rsidR="00F71769" w:rsidRPr="0078353C" w:rsidRDefault="00F71769" w:rsidP="00F71769">
            <w:pPr>
              <w:spacing w:line="240" w:lineRule="auto"/>
              <w:rPr>
                <w:rFonts w:cs="Arial"/>
                <w:lang w:val="en-US"/>
              </w:rPr>
            </w:pPr>
            <w:r w:rsidRPr="0078353C">
              <w:rPr>
                <w:rFonts w:cs="Arial"/>
                <w:lang w:val="en-US"/>
              </w:rPr>
              <w:t xml:space="preserve">Provide references for all emission factors and other assumptions used in all calculations. </w:t>
            </w:r>
          </w:p>
          <w:p w14:paraId="73FA8BEC" w14:textId="5F90A2B1" w:rsidR="00F71769" w:rsidRPr="0078353C" w:rsidRDefault="00F71769" w:rsidP="00F71769">
            <w:pPr>
              <w:spacing w:line="240" w:lineRule="auto"/>
              <w:rPr>
                <w:rFonts w:cs="Arial"/>
                <w:lang w:val="en-US"/>
              </w:rPr>
            </w:pPr>
            <w:r w:rsidRPr="0078353C">
              <w:rPr>
                <w:rFonts w:cs="Arial"/>
                <w:lang w:val="en-US"/>
              </w:rPr>
              <w:t>Indicate which sources of emissions will be operating concurrently and provide a summary of maximum emission rates for each averaging period (e.g., hour, day. year) for each distinct construction location</w:t>
            </w:r>
            <w:r>
              <w:rPr>
                <w:rFonts w:cs="Arial"/>
                <w:lang w:val="en-US"/>
              </w:rPr>
              <w:t>.</w:t>
            </w:r>
          </w:p>
          <w:p w14:paraId="0148B3E0" w14:textId="4ABE47C7" w:rsidR="00F71769" w:rsidRPr="0078353C" w:rsidRDefault="00F71769" w:rsidP="00F71769">
            <w:pPr>
              <w:spacing w:line="240" w:lineRule="auto"/>
              <w:rPr>
                <w:rFonts w:cs="Arial"/>
                <w:lang w:val="en-US"/>
              </w:rPr>
            </w:pPr>
            <w:r w:rsidRPr="0078353C">
              <w:rPr>
                <w:rFonts w:cs="Arial"/>
                <w:lang w:val="en-US"/>
              </w:rPr>
              <w:lastRenderedPageBreak/>
              <w:t>Provide requested Excel file including all calculations in an unprotected format allowing all fields to be displayed</w:t>
            </w:r>
            <w:r>
              <w:rPr>
                <w:rFonts w:cs="Arial"/>
                <w:lang w:val="en-US"/>
              </w:rPr>
              <w:t>.</w:t>
            </w:r>
          </w:p>
        </w:tc>
        <w:tc>
          <w:tcPr>
            <w:tcW w:w="8429" w:type="dxa"/>
          </w:tcPr>
          <w:p w14:paraId="5D293C90" w14:textId="77777777" w:rsidR="00F71769" w:rsidRPr="00451ADD" w:rsidRDefault="00F71769" w:rsidP="00F71769">
            <w:pPr>
              <w:spacing w:line="240" w:lineRule="auto"/>
              <w:contextualSpacing/>
              <w:rPr>
                <w:rFonts w:cs="Arial"/>
                <w:lang w:val="en-US"/>
              </w:rPr>
            </w:pPr>
          </w:p>
        </w:tc>
      </w:tr>
      <w:tr w:rsidR="00F71769" w:rsidRPr="00451ADD" w14:paraId="4DCDF8C5" w14:textId="77777777" w:rsidTr="001423D2">
        <w:trPr>
          <w:cantSplit/>
        </w:trPr>
        <w:tc>
          <w:tcPr>
            <w:tcW w:w="1843" w:type="dxa"/>
          </w:tcPr>
          <w:p w14:paraId="71CAB6CE" w14:textId="43F774B2" w:rsidR="00F71769" w:rsidRPr="00451ADD" w:rsidRDefault="00F71769" w:rsidP="00F71769">
            <w:pPr>
              <w:spacing w:line="240" w:lineRule="auto"/>
              <w:contextualSpacing/>
              <w:rPr>
                <w:rFonts w:cs="Arial"/>
                <w:b/>
                <w:lang w:val="en-US"/>
              </w:rPr>
            </w:pPr>
            <w:r w:rsidRPr="00451ADD">
              <w:rPr>
                <w:rFonts w:cs="Arial"/>
                <w:b/>
                <w:lang w:val="en-US"/>
              </w:rPr>
              <w:t>A</w:t>
            </w:r>
            <w:r>
              <w:rPr>
                <w:rFonts w:cs="Arial"/>
                <w:b/>
                <w:lang w:val="en-US"/>
              </w:rPr>
              <w:t>ir</w:t>
            </w:r>
            <w:r w:rsidRPr="00451ADD">
              <w:rPr>
                <w:rFonts w:cs="Arial"/>
                <w:b/>
                <w:lang w:val="en-US"/>
              </w:rPr>
              <w:t>-4</w:t>
            </w:r>
          </w:p>
        </w:tc>
        <w:tc>
          <w:tcPr>
            <w:tcW w:w="1701" w:type="dxa"/>
          </w:tcPr>
          <w:p w14:paraId="0166942A" w14:textId="2899C46A" w:rsidR="00F71769" w:rsidRDefault="00C47D87" w:rsidP="00F71769">
            <w:pPr>
              <w:spacing w:line="240" w:lineRule="auto"/>
              <w:contextualSpacing/>
              <w:rPr>
                <w:rFonts w:cs="Arial"/>
                <w:lang w:val="en-US"/>
              </w:rPr>
            </w:pPr>
            <w:r>
              <w:rPr>
                <w:rFonts w:cs="Arial"/>
                <w:lang w:val="en-US"/>
              </w:rPr>
              <w:t>WAC</w:t>
            </w:r>
            <w:r w:rsidR="00F71769" w:rsidRPr="00451ADD">
              <w:rPr>
                <w:rFonts w:cs="Arial"/>
                <w:lang w:val="en-US"/>
              </w:rPr>
              <w:t>: 463-60-</w:t>
            </w:r>
            <w:r w:rsidR="00F71769">
              <w:rPr>
                <w:rFonts w:cs="Arial"/>
                <w:lang w:val="en-US"/>
              </w:rPr>
              <w:t>225</w:t>
            </w:r>
          </w:p>
          <w:p w14:paraId="698A4307" w14:textId="77777777" w:rsidR="00F71769" w:rsidRDefault="00F71769" w:rsidP="00F71769">
            <w:pPr>
              <w:spacing w:line="240" w:lineRule="auto"/>
              <w:contextualSpacing/>
              <w:rPr>
                <w:rFonts w:cs="Arial"/>
                <w:lang w:val="en-US"/>
              </w:rPr>
            </w:pPr>
          </w:p>
          <w:p w14:paraId="72913B07" w14:textId="0F01196B" w:rsidR="00F71769" w:rsidRDefault="00F71769" w:rsidP="00F71769">
            <w:pPr>
              <w:spacing w:line="240" w:lineRule="auto"/>
              <w:contextualSpacing/>
              <w:rPr>
                <w:rFonts w:cs="Arial"/>
                <w:lang w:val="en-US"/>
              </w:rPr>
            </w:pPr>
            <w:r>
              <w:rPr>
                <w:rFonts w:cs="Arial"/>
                <w:lang w:val="en-US"/>
              </w:rPr>
              <w:t>Sections</w:t>
            </w:r>
          </w:p>
          <w:p w14:paraId="5F14FC94" w14:textId="77777777" w:rsidR="00F71769" w:rsidRDefault="00F71769" w:rsidP="00F71769">
            <w:pPr>
              <w:spacing w:line="240" w:lineRule="auto"/>
              <w:contextualSpacing/>
              <w:rPr>
                <w:rFonts w:cs="Arial"/>
                <w:lang w:val="en-US"/>
              </w:rPr>
            </w:pPr>
            <w:r w:rsidRPr="00451ADD">
              <w:rPr>
                <w:rFonts w:cs="Arial"/>
                <w:lang w:val="en-US"/>
              </w:rPr>
              <w:t>3.2.2.1</w:t>
            </w:r>
            <w:r>
              <w:rPr>
                <w:rFonts w:cs="Arial"/>
                <w:lang w:val="en-US"/>
              </w:rPr>
              <w:t xml:space="preserve"> </w:t>
            </w:r>
          </w:p>
          <w:p w14:paraId="08D3E9B6" w14:textId="0029CFC9" w:rsidR="00F71769" w:rsidRPr="00451ADD" w:rsidRDefault="00F71769" w:rsidP="00F71769">
            <w:pPr>
              <w:spacing w:line="240" w:lineRule="auto"/>
              <w:rPr>
                <w:rFonts w:cs="Arial"/>
                <w:lang w:val="en-US"/>
              </w:rPr>
            </w:pPr>
            <w:r>
              <w:rPr>
                <w:rFonts w:cs="Arial"/>
                <w:lang w:val="en-US"/>
              </w:rPr>
              <w:t>2.23.2.7</w:t>
            </w:r>
          </w:p>
        </w:tc>
        <w:tc>
          <w:tcPr>
            <w:tcW w:w="4286" w:type="dxa"/>
          </w:tcPr>
          <w:p w14:paraId="0740F06F" w14:textId="77777777" w:rsidR="00F71769" w:rsidRDefault="00F71769" w:rsidP="00F71769">
            <w:pPr>
              <w:spacing w:line="240" w:lineRule="auto"/>
              <w:rPr>
                <w:rFonts w:cs="Arial"/>
                <w:lang w:val="en-US"/>
              </w:rPr>
            </w:pPr>
            <w:r w:rsidRPr="00451ADD">
              <w:rPr>
                <w:rFonts w:cs="Arial"/>
                <w:lang w:val="en-US"/>
              </w:rPr>
              <w:t>Criteria Air Pollutant Emission Rates</w:t>
            </w:r>
          </w:p>
          <w:p w14:paraId="44B99BBF" w14:textId="33C0A7FD" w:rsidR="00F71769" w:rsidRPr="00451ADD" w:rsidRDefault="00F71769" w:rsidP="00F71769">
            <w:pPr>
              <w:spacing w:line="240" w:lineRule="auto"/>
              <w:rPr>
                <w:rFonts w:cs="Arial"/>
                <w:lang w:val="en-US"/>
              </w:rPr>
            </w:pPr>
            <w:r>
              <w:rPr>
                <w:rFonts w:cs="Arial"/>
                <w:lang w:val="en-US"/>
              </w:rPr>
              <w:t>Applicable Air Quality Permits</w:t>
            </w:r>
          </w:p>
        </w:tc>
        <w:tc>
          <w:tcPr>
            <w:tcW w:w="6300" w:type="dxa"/>
          </w:tcPr>
          <w:p w14:paraId="1F98C3CF" w14:textId="490AE523" w:rsidR="00F71769" w:rsidRPr="00451ADD" w:rsidRDefault="00F71769" w:rsidP="00F71769">
            <w:pPr>
              <w:spacing w:line="240" w:lineRule="auto"/>
              <w:rPr>
                <w:rFonts w:cs="Arial"/>
                <w:lang w:val="en-US"/>
              </w:rPr>
            </w:pPr>
            <w:r w:rsidRPr="00451ADD">
              <w:rPr>
                <w:rFonts w:cs="Arial"/>
                <w:lang w:val="en-US"/>
              </w:rPr>
              <w:t>Provide N</w:t>
            </w:r>
            <w:r>
              <w:rPr>
                <w:rFonts w:cs="Arial"/>
                <w:lang w:val="en-US"/>
              </w:rPr>
              <w:t xml:space="preserve">otice of </w:t>
            </w:r>
            <w:r w:rsidRPr="00451ADD">
              <w:rPr>
                <w:rFonts w:cs="Arial"/>
                <w:lang w:val="en-US"/>
              </w:rPr>
              <w:t>C</w:t>
            </w:r>
            <w:r>
              <w:rPr>
                <w:rFonts w:cs="Arial"/>
                <w:lang w:val="en-US"/>
              </w:rPr>
              <w:t>onstruction (NOC)</w:t>
            </w:r>
            <w:r w:rsidRPr="00451ADD">
              <w:rPr>
                <w:rFonts w:cs="Arial"/>
                <w:lang w:val="en-US"/>
              </w:rPr>
              <w:t xml:space="preserve"> applications for the concrete batch plant and the diesel generators.</w:t>
            </w:r>
          </w:p>
          <w:p w14:paraId="6DCC411F" w14:textId="77777777" w:rsidR="00F71769" w:rsidRDefault="00F71769" w:rsidP="00F71769">
            <w:pPr>
              <w:spacing w:line="240" w:lineRule="auto"/>
              <w:rPr>
                <w:rFonts w:cs="Arial"/>
                <w:lang w:val="en-US"/>
              </w:rPr>
            </w:pPr>
            <w:r w:rsidRPr="00451ADD">
              <w:rPr>
                <w:rFonts w:cs="Arial"/>
                <w:lang w:val="en-US"/>
              </w:rPr>
              <w:t>Alternatively, for an existing portable concrete batch plant, provide the applicable order of approval from B</w:t>
            </w:r>
            <w:r>
              <w:rPr>
                <w:rFonts w:cs="Arial"/>
                <w:lang w:val="en-US"/>
              </w:rPr>
              <w:t xml:space="preserve">enton </w:t>
            </w:r>
            <w:r w:rsidRPr="00451ADD">
              <w:rPr>
                <w:rFonts w:cs="Arial"/>
                <w:lang w:val="en-US"/>
              </w:rPr>
              <w:t>C</w:t>
            </w:r>
            <w:r>
              <w:rPr>
                <w:rFonts w:cs="Arial"/>
                <w:lang w:val="en-US"/>
              </w:rPr>
              <w:t xml:space="preserve">lean </w:t>
            </w:r>
            <w:r w:rsidRPr="00451ADD">
              <w:rPr>
                <w:rFonts w:cs="Arial"/>
                <w:lang w:val="en-US"/>
              </w:rPr>
              <w:t>A</w:t>
            </w:r>
            <w:r>
              <w:rPr>
                <w:rFonts w:cs="Arial"/>
                <w:lang w:val="en-US"/>
              </w:rPr>
              <w:t xml:space="preserve">ir </w:t>
            </w:r>
            <w:r w:rsidRPr="00451ADD">
              <w:rPr>
                <w:rFonts w:cs="Arial"/>
                <w:lang w:val="en-US"/>
              </w:rPr>
              <w:t>A</w:t>
            </w:r>
            <w:r>
              <w:rPr>
                <w:rFonts w:cs="Arial"/>
                <w:lang w:val="en-US"/>
              </w:rPr>
              <w:t>gency (BCAA)</w:t>
            </w:r>
            <w:r w:rsidRPr="00451ADD">
              <w:rPr>
                <w:rFonts w:cs="Arial"/>
                <w:lang w:val="en-US"/>
              </w:rPr>
              <w:t>.</w:t>
            </w:r>
          </w:p>
          <w:p w14:paraId="429C925F" w14:textId="061B6E8C" w:rsidR="00C75171" w:rsidRPr="00451ADD" w:rsidRDefault="00C75171" w:rsidP="00F71769">
            <w:pPr>
              <w:spacing w:line="240" w:lineRule="auto"/>
              <w:rPr>
                <w:rFonts w:cs="Arial"/>
                <w:lang w:val="en-US"/>
              </w:rPr>
            </w:pPr>
            <w:r>
              <w:rPr>
                <w:rFonts w:cs="Arial"/>
                <w:lang w:val="en-US"/>
              </w:rPr>
              <w:t xml:space="preserve">This </w:t>
            </w:r>
            <w:r w:rsidR="00007BDC">
              <w:rPr>
                <w:rFonts w:cs="Arial"/>
                <w:lang w:val="en-US"/>
              </w:rPr>
              <w:t xml:space="preserve">data will aid in showing supporting </w:t>
            </w:r>
            <w:r w:rsidR="00CC4C2C">
              <w:rPr>
                <w:rFonts w:cs="Arial"/>
                <w:lang w:val="en-US"/>
              </w:rPr>
              <w:t xml:space="preserve">location, emissions, and the mitigation proposed. </w:t>
            </w:r>
          </w:p>
        </w:tc>
        <w:tc>
          <w:tcPr>
            <w:tcW w:w="8429" w:type="dxa"/>
          </w:tcPr>
          <w:p w14:paraId="0BA82CDE" w14:textId="77777777" w:rsidR="00F71769" w:rsidRPr="00451ADD" w:rsidRDefault="00F71769" w:rsidP="00F71769">
            <w:pPr>
              <w:spacing w:line="240" w:lineRule="auto"/>
              <w:contextualSpacing/>
              <w:rPr>
                <w:rFonts w:cs="Arial"/>
                <w:lang w:val="en-US"/>
              </w:rPr>
            </w:pPr>
          </w:p>
        </w:tc>
      </w:tr>
      <w:tr w:rsidR="00F71769" w:rsidRPr="00451ADD" w14:paraId="3083230B" w14:textId="77777777" w:rsidTr="001423D2">
        <w:tc>
          <w:tcPr>
            <w:tcW w:w="1843" w:type="dxa"/>
          </w:tcPr>
          <w:p w14:paraId="71CD7947" w14:textId="20E76477" w:rsidR="00F71769" w:rsidRPr="00451ADD" w:rsidRDefault="00F71769" w:rsidP="00F71769">
            <w:pPr>
              <w:spacing w:line="240" w:lineRule="auto"/>
              <w:contextualSpacing/>
              <w:rPr>
                <w:rFonts w:cs="Arial"/>
                <w:b/>
                <w:lang w:val="en-US"/>
              </w:rPr>
            </w:pPr>
            <w:r w:rsidRPr="00451ADD">
              <w:rPr>
                <w:rFonts w:cs="Arial"/>
                <w:b/>
                <w:lang w:val="en-US"/>
              </w:rPr>
              <w:t>A</w:t>
            </w:r>
            <w:r>
              <w:rPr>
                <w:rFonts w:cs="Arial"/>
                <w:b/>
                <w:lang w:val="en-US"/>
              </w:rPr>
              <w:t>ir</w:t>
            </w:r>
            <w:r w:rsidRPr="00451ADD">
              <w:rPr>
                <w:rFonts w:cs="Arial"/>
                <w:b/>
                <w:lang w:val="en-US"/>
              </w:rPr>
              <w:t>-5</w:t>
            </w:r>
          </w:p>
        </w:tc>
        <w:tc>
          <w:tcPr>
            <w:tcW w:w="1701" w:type="dxa"/>
          </w:tcPr>
          <w:p w14:paraId="783A5F8C" w14:textId="580CF898" w:rsidR="00F71769" w:rsidRDefault="00C47D87" w:rsidP="00F71769">
            <w:pPr>
              <w:spacing w:line="240" w:lineRule="auto"/>
              <w:contextualSpacing/>
              <w:rPr>
                <w:rFonts w:cs="Arial"/>
                <w:lang w:val="en-US"/>
              </w:rPr>
            </w:pPr>
            <w:r>
              <w:rPr>
                <w:rFonts w:cs="Arial"/>
                <w:lang w:val="en-US"/>
              </w:rPr>
              <w:t>WAC</w:t>
            </w:r>
            <w:r w:rsidR="00F71769" w:rsidRPr="00451ADD">
              <w:rPr>
                <w:rFonts w:cs="Arial"/>
                <w:lang w:val="en-US"/>
              </w:rPr>
              <w:t>: 463-60-3</w:t>
            </w:r>
            <w:r w:rsidR="00F71769">
              <w:rPr>
                <w:rFonts w:cs="Arial"/>
                <w:lang w:val="en-US"/>
              </w:rPr>
              <w:t>12</w:t>
            </w:r>
          </w:p>
          <w:p w14:paraId="27120432" w14:textId="77777777" w:rsidR="00F71769" w:rsidRDefault="00F71769" w:rsidP="00F71769">
            <w:pPr>
              <w:spacing w:line="240" w:lineRule="auto"/>
              <w:contextualSpacing/>
              <w:rPr>
                <w:rFonts w:cs="Arial"/>
                <w:lang w:val="en-US"/>
              </w:rPr>
            </w:pPr>
          </w:p>
          <w:p w14:paraId="369F4057" w14:textId="77777777" w:rsidR="00F71769" w:rsidRDefault="00F71769" w:rsidP="00F71769">
            <w:pPr>
              <w:spacing w:line="240" w:lineRule="auto"/>
              <w:contextualSpacing/>
              <w:rPr>
                <w:rFonts w:cs="Arial"/>
                <w:lang w:val="en-US"/>
              </w:rPr>
            </w:pPr>
            <w:r>
              <w:rPr>
                <w:rFonts w:cs="Arial"/>
                <w:lang w:val="en-US"/>
              </w:rPr>
              <w:t>Section</w:t>
            </w:r>
          </w:p>
          <w:p w14:paraId="72B27F38" w14:textId="77777777" w:rsidR="00F71769" w:rsidRPr="00451ADD" w:rsidRDefault="00F71769" w:rsidP="00F71769">
            <w:pPr>
              <w:spacing w:line="240" w:lineRule="auto"/>
              <w:contextualSpacing/>
              <w:rPr>
                <w:rFonts w:cs="Arial"/>
                <w:lang w:val="en-US"/>
              </w:rPr>
            </w:pPr>
            <w:r w:rsidRPr="00451ADD">
              <w:rPr>
                <w:rFonts w:cs="Arial"/>
                <w:lang w:val="en-US"/>
              </w:rPr>
              <w:t>3.2.2.1</w:t>
            </w:r>
          </w:p>
        </w:tc>
        <w:tc>
          <w:tcPr>
            <w:tcW w:w="4286" w:type="dxa"/>
          </w:tcPr>
          <w:p w14:paraId="44C76CDF" w14:textId="60AB39E9" w:rsidR="00F71769" w:rsidRPr="00451ADD" w:rsidRDefault="00F71769" w:rsidP="00F71769">
            <w:pPr>
              <w:spacing w:line="240" w:lineRule="auto"/>
              <w:rPr>
                <w:rFonts w:cs="Arial"/>
                <w:lang w:val="en-US"/>
              </w:rPr>
            </w:pPr>
            <w:r w:rsidRPr="00451ADD">
              <w:rPr>
                <w:rFonts w:cs="Arial"/>
                <w:lang w:val="en-US"/>
              </w:rPr>
              <w:t>Fugitive Dust Emissions – Open Storage</w:t>
            </w:r>
          </w:p>
        </w:tc>
        <w:tc>
          <w:tcPr>
            <w:tcW w:w="6300" w:type="dxa"/>
          </w:tcPr>
          <w:p w14:paraId="3F2DA79A" w14:textId="5AC8CC7B" w:rsidR="00F71769" w:rsidRPr="008F322F" w:rsidRDefault="00F71769" w:rsidP="00F71769">
            <w:pPr>
              <w:spacing w:line="240" w:lineRule="auto"/>
              <w:rPr>
                <w:rFonts w:cs="Arial"/>
                <w:lang w:val="en-US"/>
              </w:rPr>
            </w:pPr>
            <w:r w:rsidRPr="008B2B7A">
              <w:rPr>
                <w:rFonts w:cs="Arial"/>
                <w:lang w:val="en-US"/>
              </w:rPr>
              <w:t>Provide the number, size (pile height and diameter for piles)</w:t>
            </w:r>
            <w:r w:rsidRPr="007256BE">
              <w:rPr>
                <w:rFonts w:cs="Arial"/>
                <w:lang w:val="en-US"/>
              </w:rPr>
              <w:t xml:space="preserve">, </w:t>
            </w:r>
            <w:r w:rsidRPr="00FA5489">
              <w:rPr>
                <w:rFonts w:cs="Arial"/>
                <w:lang w:val="en-US"/>
              </w:rPr>
              <w:t>duration of open construction material stockpiles and open disturbed areas</w:t>
            </w:r>
            <w:r w:rsidRPr="0078353C">
              <w:rPr>
                <w:rFonts w:cs="Arial"/>
                <w:lang w:val="en-US"/>
              </w:rPr>
              <w:t xml:space="preserve"> (acres), or other factors used to develop emission rate calculations. </w:t>
            </w:r>
          </w:p>
          <w:p w14:paraId="3638554B" w14:textId="6A132AE1" w:rsidR="00F71769" w:rsidRPr="008F322F" w:rsidRDefault="00F71769" w:rsidP="00F71769">
            <w:pPr>
              <w:spacing w:line="240" w:lineRule="auto"/>
              <w:rPr>
                <w:rFonts w:cs="Arial"/>
                <w:lang w:val="en-US"/>
              </w:rPr>
            </w:pPr>
            <w:r w:rsidRPr="008F322F">
              <w:rPr>
                <w:rFonts w:cs="Arial"/>
                <w:lang w:val="en-US"/>
              </w:rPr>
              <w:t xml:space="preserve">Quantify PM10 and </w:t>
            </w:r>
            <w:r w:rsidRPr="008F322F" w:rsidDel="00830493">
              <w:rPr>
                <w:rFonts w:cs="Arial"/>
                <w:lang w:val="en-US"/>
              </w:rPr>
              <w:t>PM2.5</w:t>
            </w:r>
            <w:r w:rsidRPr="008F322F">
              <w:rPr>
                <w:rFonts w:cs="Arial"/>
                <w:lang w:val="en-US"/>
              </w:rPr>
              <w:t xml:space="preserve"> emissions. </w:t>
            </w:r>
          </w:p>
          <w:p w14:paraId="1B1B1B26" w14:textId="3DB057F1" w:rsidR="00F71769" w:rsidRPr="008F322F" w:rsidRDefault="00F71769" w:rsidP="00F71769">
            <w:pPr>
              <w:spacing w:line="240" w:lineRule="auto"/>
              <w:rPr>
                <w:rFonts w:cs="Arial"/>
                <w:lang w:val="en-US"/>
              </w:rPr>
            </w:pPr>
            <w:r w:rsidRPr="008F322F">
              <w:rPr>
                <w:rFonts w:cs="Arial"/>
                <w:lang w:val="en-US"/>
              </w:rPr>
              <w:t>Incorporate the control efficiency associated with the use of stockpile covers or other mitigation proposed to minimize or eliminate fugitive dust in the calculations.</w:t>
            </w:r>
          </w:p>
          <w:p w14:paraId="31A885A6" w14:textId="197E3DF2" w:rsidR="00F71769" w:rsidRPr="008F322F" w:rsidRDefault="00F71769" w:rsidP="00F71769">
            <w:pPr>
              <w:spacing w:line="240" w:lineRule="auto"/>
              <w:rPr>
                <w:rFonts w:cs="Arial"/>
                <w:lang w:val="en-US"/>
              </w:rPr>
            </w:pPr>
            <w:r w:rsidRPr="008F322F">
              <w:rPr>
                <w:rFonts w:cs="Arial"/>
                <w:lang w:val="en-US"/>
              </w:rPr>
              <w:t>Provide a reference for control efficiency used in calculations.</w:t>
            </w:r>
          </w:p>
        </w:tc>
        <w:tc>
          <w:tcPr>
            <w:tcW w:w="8429" w:type="dxa"/>
          </w:tcPr>
          <w:p w14:paraId="291BF498" w14:textId="77777777" w:rsidR="00F71769" w:rsidRPr="00451ADD" w:rsidRDefault="00F71769" w:rsidP="00F71769">
            <w:pPr>
              <w:spacing w:line="240" w:lineRule="auto"/>
              <w:contextualSpacing/>
              <w:rPr>
                <w:rFonts w:cs="Arial"/>
                <w:lang w:val="en-US"/>
              </w:rPr>
            </w:pPr>
          </w:p>
        </w:tc>
      </w:tr>
      <w:tr w:rsidR="00F71769" w:rsidRPr="00451ADD" w14:paraId="1EBF3097"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E41CD6" w14:textId="445088EE" w:rsidR="00F71769" w:rsidRPr="00451ADD" w:rsidRDefault="00F71769" w:rsidP="00F71769">
            <w:pPr>
              <w:spacing w:line="240" w:lineRule="auto"/>
              <w:contextualSpacing/>
              <w:rPr>
                <w:rFonts w:cs="Arial"/>
                <w:b/>
                <w:lang w:val="en-US"/>
              </w:rPr>
            </w:pPr>
            <w:r w:rsidRPr="00451ADD">
              <w:rPr>
                <w:rFonts w:cs="Arial"/>
                <w:b/>
                <w:lang w:val="en-US"/>
              </w:rPr>
              <w:t>A</w:t>
            </w:r>
            <w:r>
              <w:rPr>
                <w:rFonts w:cs="Arial"/>
                <w:b/>
                <w:lang w:val="en-US"/>
              </w:rPr>
              <w:t>ir</w:t>
            </w:r>
            <w:r w:rsidRPr="00451ADD">
              <w:rPr>
                <w:rFonts w:cs="Arial"/>
                <w:b/>
                <w:lang w:val="en-US"/>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37B2C0" w14:textId="7E83823D" w:rsidR="00F71769" w:rsidRDefault="00C47D87" w:rsidP="00F71769">
            <w:pPr>
              <w:spacing w:line="240" w:lineRule="auto"/>
              <w:contextualSpacing/>
              <w:rPr>
                <w:rFonts w:cs="Arial"/>
                <w:lang w:val="en-US"/>
              </w:rPr>
            </w:pPr>
            <w:r>
              <w:rPr>
                <w:rFonts w:cs="Arial"/>
                <w:lang w:val="en-US"/>
              </w:rPr>
              <w:t>WAC</w:t>
            </w:r>
            <w:r w:rsidR="00F71769" w:rsidRPr="00451ADD">
              <w:rPr>
                <w:rFonts w:cs="Arial"/>
                <w:lang w:val="en-US"/>
              </w:rPr>
              <w:t>: 463-60-3</w:t>
            </w:r>
            <w:r w:rsidR="00F71769">
              <w:rPr>
                <w:rFonts w:cs="Arial"/>
                <w:lang w:val="en-US"/>
              </w:rPr>
              <w:t>12</w:t>
            </w:r>
          </w:p>
          <w:p w14:paraId="25054B29" w14:textId="5513F255" w:rsidR="00F71769" w:rsidRDefault="00F71769" w:rsidP="00F71769">
            <w:pPr>
              <w:spacing w:line="240" w:lineRule="auto"/>
              <w:contextualSpacing/>
              <w:rPr>
                <w:rFonts w:cs="Arial"/>
                <w:lang w:val="en-US"/>
              </w:rPr>
            </w:pPr>
          </w:p>
          <w:p w14:paraId="7D6461E8" w14:textId="24D79F51" w:rsidR="00F71769" w:rsidRDefault="00F71769" w:rsidP="00F71769">
            <w:pPr>
              <w:spacing w:line="240" w:lineRule="auto"/>
              <w:contextualSpacing/>
              <w:rPr>
                <w:rFonts w:cs="Arial"/>
                <w:lang w:val="en-US"/>
              </w:rPr>
            </w:pPr>
            <w:r>
              <w:rPr>
                <w:rFonts w:cs="Arial"/>
                <w:lang w:val="en-US"/>
              </w:rPr>
              <w:t>Sections</w:t>
            </w:r>
          </w:p>
          <w:p w14:paraId="68A4D4C8" w14:textId="6600728A" w:rsidR="00F71769" w:rsidRDefault="00F71769" w:rsidP="00F71769">
            <w:pPr>
              <w:spacing w:line="240" w:lineRule="auto"/>
              <w:contextualSpacing/>
              <w:rPr>
                <w:rFonts w:cs="Arial"/>
                <w:lang w:val="en-US"/>
              </w:rPr>
            </w:pPr>
            <w:r w:rsidRPr="00451ADD">
              <w:rPr>
                <w:rFonts w:cs="Arial"/>
                <w:lang w:val="en-US"/>
              </w:rPr>
              <w:t>2.1.2</w:t>
            </w:r>
          </w:p>
          <w:p w14:paraId="17330E4B" w14:textId="3A370202" w:rsidR="00F71769" w:rsidRPr="00451ADD" w:rsidRDefault="00F71769" w:rsidP="00F71769">
            <w:pPr>
              <w:spacing w:line="240" w:lineRule="auto"/>
              <w:rPr>
                <w:rFonts w:cs="Arial"/>
                <w:lang w:val="en-US"/>
              </w:rPr>
            </w:pPr>
            <w:r w:rsidRPr="00451ADD">
              <w:rPr>
                <w:rFonts w:cs="Arial"/>
                <w:lang w:val="en-US"/>
              </w:rPr>
              <w:t>3.2.3</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810D7" w14:textId="3DEBC0DE" w:rsidR="00F71769" w:rsidRPr="00451ADD" w:rsidRDefault="003F76F5" w:rsidP="00F71769">
            <w:pPr>
              <w:spacing w:line="240" w:lineRule="auto"/>
              <w:rPr>
                <w:rFonts w:cs="Arial"/>
                <w:lang w:val="en-US"/>
              </w:rPr>
            </w:pPr>
            <w:r>
              <w:rPr>
                <w:rFonts w:cs="Arial"/>
                <w:lang w:val="en-US"/>
              </w:rPr>
              <w:t>Fugitive Dust Controls</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6AC76B" w14:textId="739AF6C4" w:rsidR="00F71769" w:rsidRPr="00451ADD" w:rsidRDefault="00F71769" w:rsidP="00F71769">
            <w:pPr>
              <w:spacing w:line="240" w:lineRule="auto"/>
              <w:rPr>
                <w:rFonts w:cs="Arial"/>
                <w:lang w:val="en-US"/>
              </w:rPr>
            </w:pPr>
            <w:r w:rsidRPr="00451ADD">
              <w:rPr>
                <w:rFonts w:cs="Arial"/>
                <w:lang w:val="en-US"/>
              </w:rPr>
              <w:t xml:space="preserve">Provide </w:t>
            </w:r>
            <w:r>
              <w:rPr>
                <w:rFonts w:cs="Arial"/>
                <w:lang w:val="en-US"/>
              </w:rPr>
              <w:t>justification</w:t>
            </w:r>
            <w:r w:rsidRPr="00451ADD">
              <w:rPr>
                <w:rFonts w:cs="Arial"/>
                <w:lang w:val="en-US"/>
              </w:rPr>
              <w:t xml:space="preserve"> that </w:t>
            </w:r>
            <w:r>
              <w:rPr>
                <w:rFonts w:cs="Arial"/>
                <w:lang w:val="en-US"/>
              </w:rPr>
              <w:t xml:space="preserve">the </w:t>
            </w:r>
            <w:r w:rsidRPr="00451ADD">
              <w:rPr>
                <w:rFonts w:cs="Arial"/>
                <w:lang w:val="en-US"/>
              </w:rPr>
              <w:t>proposed fugitive dust mitigation measures are the highest and best practicable for treatment and control of emissions during construction.</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1405F" w14:textId="77777777" w:rsidR="00F71769" w:rsidRPr="00451ADD" w:rsidRDefault="00F71769" w:rsidP="00F71769">
            <w:pPr>
              <w:spacing w:line="240" w:lineRule="auto"/>
              <w:contextualSpacing/>
              <w:rPr>
                <w:rFonts w:cs="Arial"/>
                <w:lang w:val="en-US"/>
              </w:rPr>
            </w:pPr>
          </w:p>
        </w:tc>
      </w:tr>
      <w:tr w:rsidR="00F71769" w:rsidRPr="00451ADD" w14:paraId="66934930"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B7CD8D" w14:textId="1BFD56FC" w:rsidR="00F71769" w:rsidRPr="00451ADD" w:rsidRDefault="00F71769" w:rsidP="00F71769">
            <w:pPr>
              <w:spacing w:line="240" w:lineRule="auto"/>
              <w:contextualSpacing/>
              <w:rPr>
                <w:rFonts w:cs="Arial"/>
                <w:b/>
                <w:lang w:val="en-US"/>
              </w:rPr>
            </w:pPr>
            <w:r w:rsidRPr="00451ADD">
              <w:rPr>
                <w:rFonts w:cs="Arial"/>
                <w:b/>
                <w:lang w:val="en-US"/>
              </w:rPr>
              <w:t>A</w:t>
            </w:r>
            <w:r>
              <w:rPr>
                <w:rFonts w:cs="Arial"/>
                <w:b/>
                <w:lang w:val="en-US"/>
              </w:rPr>
              <w:t>ir</w:t>
            </w:r>
            <w:r w:rsidRPr="00451ADD">
              <w:rPr>
                <w:rFonts w:cs="Arial"/>
                <w:b/>
                <w:lang w:val="en-US"/>
              </w:rPr>
              <w:t>-7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7DFAD4" w14:textId="245FF70E" w:rsidR="00F71769" w:rsidRDefault="00C47D87" w:rsidP="00F71769">
            <w:pPr>
              <w:spacing w:line="240" w:lineRule="auto"/>
              <w:contextualSpacing/>
              <w:rPr>
                <w:rFonts w:cs="Arial"/>
                <w:lang w:val="en-US"/>
              </w:rPr>
            </w:pPr>
            <w:r>
              <w:rPr>
                <w:rFonts w:cs="Arial"/>
                <w:lang w:val="en-US"/>
              </w:rPr>
              <w:t>WAC</w:t>
            </w:r>
            <w:r w:rsidR="00F71769" w:rsidRPr="00451ADD">
              <w:rPr>
                <w:rFonts w:cs="Arial"/>
                <w:lang w:val="en-US"/>
              </w:rPr>
              <w:t>: 463-60-3</w:t>
            </w:r>
            <w:r w:rsidR="00F71769">
              <w:rPr>
                <w:rFonts w:cs="Arial"/>
                <w:lang w:val="en-US"/>
              </w:rPr>
              <w:t>12</w:t>
            </w:r>
          </w:p>
          <w:p w14:paraId="503DD597" w14:textId="77777777" w:rsidR="00F71769" w:rsidRDefault="00F71769" w:rsidP="00F71769">
            <w:pPr>
              <w:spacing w:line="240" w:lineRule="auto"/>
              <w:contextualSpacing/>
              <w:rPr>
                <w:rFonts w:cs="Arial"/>
                <w:lang w:val="en-US"/>
              </w:rPr>
            </w:pPr>
          </w:p>
          <w:p w14:paraId="7F8634A8" w14:textId="4A495D6C" w:rsidR="00F71769" w:rsidRDefault="00F71769" w:rsidP="00F71769">
            <w:pPr>
              <w:spacing w:line="240" w:lineRule="auto"/>
              <w:contextualSpacing/>
              <w:rPr>
                <w:rFonts w:cs="Arial"/>
                <w:lang w:val="en-US"/>
              </w:rPr>
            </w:pPr>
            <w:r>
              <w:rPr>
                <w:rFonts w:cs="Arial"/>
                <w:lang w:val="en-US"/>
              </w:rPr>
              <w:t>Sections</w:t>
            </w:r>
          </w:p>
          <w:p w14:paraId="5EAD5176" w14:textId="77777777" w:rsidR="00F71769" w:rsidRDefault="00F71769" w:rsidP="00F71769">
            <w:pPr>
              <w:spacing w:line="240" w:lineRule="auto"/>
              <w:contextualSpacing/>
              <w:rPr>
                <w:rFonts w:cs="Arial"/>
                <w:lang w:val="en-US"/>
              </w:rPr>
            </w:pPr>
            <w:r w:rsidRPr="00451ADD">
              <w:rPr>
                <w:rFonts w:cs="Arial"/>
                <w:lang w:val="en-US"/>
              </w:rPr>
              <w:t>2.1.2</w:t>
            </w:r>
          </w:p>
          <w:p w14:paraId="515552A5" w14:textId="69AD93A6" w:rsidR="00F71769" w:rsidRPr="00451ADD" w:rsidRDefault="00F71769" w:rsidP="00F71769">
            <w:pPr>
              <w:spacing w:line="240" w:lineRule="auto"/>
              <w:rPr>
                <w:rFonts w:cs="Arial"/>
                <w:lang w:val="en-US"/>
              </w:rPr>
            </w:pPr>
            <w:r w:rsidRPr="00451ADD">
              <w:rPr>
                <w:rFonts w:cs="Arial"/>
                <w:lang w:val="en-US"/>
              </w:rPr>
              <w:t>3.2.3</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0552A" w14:textId="77777777" w:rsidR="00F71769" w:rsidRPr="00451ADD" w:rsidRDefault="00F71769" w:rsidP="00F71769">
            <w:pPr>
              <w:spacing w:line="240" w:lineRule="auto"/>
              <w:rPr>
                <w:rFonts w:cs="Arial"/>
                <w:lang w:val="en-US"/>
              </w:rPr>
            </w:pPr>
            <w:r w:rsidRPr="00451ADD">
              <w:rPr>
                <w:rFonts w:cs="Arial"/>
                <w:lang w:val="en-US"/>
              </w:rPr>
              <w:t>Emission Controls</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E00234" w14:textId="000F9D95" w:rsidR="00F71769" w:rsidRPr="00451ADD" w:rsidRDefault="00F71769" w:rsidP="00F71769">
            <w:pPr>
              <w:spacing w:line="240" w:lineRule="auto"/>
              <w:rPr>
                <w:rFonts w:cs="Arial"/>
                <w:lang w:val="en-US"/>
              </w:rPr>
            </w:pPr>
            <w:r w:rsidRPr="00451ADD">
              <w:rPr>
                <w:rFonts w:cs="Arial"/>
                <w:lang w:val="en-US"/>
              </w:rPr>
              <w:t>Explain whether a speed limit lower than 25 m</w:t>
            </w:r>
            <w:r>
              <w:rPr>
                <w:rFonts w:cs="Arial"/>
                <w:lang w:val="en-US"/>
              </w:rPr>
              <w:t xml:space="preserve">iles </w:t>
            </w:r>
            <w:r w:rsidRPr="00451ADD">
              <w:rPr>
                <w:rFonts w:cs="Arial"/>
                <w:lang w:val="en-US"/>
              </w:rPr>
              <w:t>p</w:t>
            </w:r>
            <w:r>
              <w:rPr>
                <w:rFonts w:cs="Arial"/>
                <w:lang w:val="en-US"/>
              </w:rPr>
              <w:t xml:space="preserve">er </w:t>
            </w:r>
            <w:r w:rsidRPr="00451ADD">
              <w:rPr>
                <w:rFonts w:cs="Arial"/>
                <w:lang w:val="en-US"/>
              </w:rPr>
              <w:t>h</w:t>
            </w:r>
            <w:r>
              <w:rPr>
                <w:rFonts w:cs="Arial"/>
                <w:lang w:val="en-US"/>
              </w:rPr>
              <w:t>our (mph)</w:t>
            </w:r>
            <w:r w:rsidRPr="00451ADD">
              <w:rPr>
                <w:rFonts w:cs="Arial"/>
                <w:lang w:val="en-US"/>
              </w:rPr>
              <w:t xml:space="preserve"> would further minimize fugitive dust</w:t>
            </w:r>
            <w:r w:rsidR="00CE0C46">
              <w:rPr>
                <w:rFonts w:cs="Arial"/>
                <w:lang w:val="en-US"/>
              </w:rPr>
              <w:t xml:space="preserve"> during operation and construction</w:t>
            </w:r>
            <w:r>
              <w:rPr>
                <w:rFonts w:cs="Arial"/>
                <w:lang w:val="en-US"/>
              </w:rPr>
              <w:t>.</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C1457A" w14:textId="77777777" w:rsidR="00F71769" w:rsidRPr="00451ADD" w:rsidRDefault="00F71769" w:rsidP="00F71769">
            <w:pPr>
              <w:spacing w:line="240" w:lineRule="auto"/>
              <w:contextualSpacing/>
              <w:rPr>
                <w:rFonts w:cs="Arial"/>
                <w:lang w:val="en-US"/>
              </w:rPr>
            </w:pPr>
          </w:p>
        </w:tc>
      </w:tr>
      <w:tr w:rsidR="00F71769" w:rsidRPr="00451ADD" w14:paraId="63E604A8"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6B978C" w14:textId="10EEAB31" w:rsidR="00F71769" w:rsidRPr="00451ADD" w:rsidRDefault="00F71769" w:rsidP="00F71769">
            <w:pPr>
              <w:spacing w:line="240" w:lineRule="auto"/>
              <w:contextualSpacing/>
              <w:rPr>
                <w:rFonts w:cs="Arial"/>
                <w:b/>
                <w:lang w:val="en-US"/>
              </w:rPr>
            </w:pPr>
            <w:r w:rsidRPr="00451ADD">
              <w:rPr>
                <w:rFonts w:cs="Arial"/>
                <w:b/>
                <w:lang w:val="en-US"/>
              </w:rPr>
              <w:t>A</w:t>
            </w:r>
            <w:r>
              <w:rPr>
                <w:rFonts w:cs="Arial"/>
                <w:b/>
                <w:lang w:val="en-US"/>
              </w:rPr>
              <w:t>ir</w:t>
            </w:r>
            <w:r w:rsidRPr="00451ADD">
              <w:rPr>
                <w:rFonts w:cs="Arial"/>
                <w:b/>
                <w:lang w:val="en-US"/>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7A08E2" w14:textId="53D78CF9" w:rsidR="00F71769" w:rsidRDefault="00C47D87" w:rsidP="00F71769">
            <w:pPr>
              <w:spacing w:line="240" w:lineRule="auto"/>
              <w:contextualSpacing/>
              <w:rPr>
                <w:rFonts w:cs="Arial"/>
                <w:lang w:val="en-US"/>
              </w:rPr>
            </w:pPr>
            <w:r>
              <w:rPr>
                <w:rFonts w:cs="Arial"/>
                <w:lang w:val="en-US"/>
              </w:rPr>
              <w:t>WAC</w:t>
            </w:r>
            <w:r w:rsidR="00F71769" w:rsidRPr="00451ADD">
              <w:rPr>
                <w:rFonts w:cs="Arial"/>
                <w:lang w:val="en-US"/>
              </w:rPr>
              <w:t>: 463-60-3</w:t>
            </w:r>
            <w:r w:rsidR="00F71769">
              <w:rPr>
                <w:rFonts w:cs="Arial"/>
                <w:lang w:val="en-US"/>
              </w:rPr>
              <w:t>12</w:t>
            </w:r>
          </w:p>
          <w:p w14:paraId="2BD49227" w14:textId="06282EF2" w:rsidR="00F71769" w:rsidRDefault="00F71769" w:rsidP="00F71769">
            <w:pPr>
              <w:spacing w:line="240" w:lineRule="auto"/>
              <w:contextualSpacing/>
              <w:rPr>
                <w:rFonts w:cs="Arial"/>
                <w:lang w:val="en-US"/>
              </w:rPr>
            </w:pPr>
          </w:p>
          <w:p w14:paraId="23BE189D" w14:textId="24E6741C" w:rsidR="00F71769" w:rsidRDefault="00F71769" w:rsidP="00F71769">
            <w:pPr>
              <w:spacing w:line="240" w:lineRule="auto"/>
              <w:contextualSpacing/>
              <w:rPr>
                <w:rFonts w:cs="Arial"/>
                <w:lang w:val="en-US"/>
              </w:rPr>
            </w:pPr>
            <w:r>
              <w:rPr>
                <w:rFonts w:cs="Arial"/>
                <w:lang w:val="en-US"/>
              </w:rPr>
              <w:t>Sections</w:t>
            </w:r>
          </w:p>
          <w:p w14:paraId="5C4EB4D7" w14:textId="1CF57ECC" w:rsidR="00F71769" w:rsidRDefault="00F71769" w:rsidP="00F71769">
            <w:pPr>
              <w:spacing w:line="240" w:lineRule="auto"/>
              <w:contextualSpacing/>
              <w:rPr>
                <w:rFonts w:cs="Arial"/>
                <w:lang w:val="en-US"/>
              </w:rPr>
            </w:pPr>
            <w:r w:rsidRPr="00451ADD">
              <w:rPr>
                <w:rFonts w:cs="Arial"/>
                <w:lang w:val="en-US"/>
              </w:rPr>
              <w:t>2.1.2</w:t>
            </w:r>
          </w:p>
          <w:p w14:paraId="29A198EC" w14:textId="110E07C4" w:rsidR="00F71769" w:rsidRPr="00451ADD" w:rsidRDefault="00F71769" w:rsidP="00F71769">
            <w:pPr>
              <w:spacing w:line="240" w:lineRule="auto"/>
              <w:rPr>
                <w:rFonts w:cs="Arial"/>
                <w:lang w:val="en-US"/>
              </w:rPr>
            </w:pPr>
            <w:r w:rsidRPr="00451ADD">
              <w:rPr>
                <w:rFonts w:cs="Arial"/>
                <w:lang w:val="en-US"/>
              </w:rPr>
              <w:t>3.2.3</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745F04" w14:textId="6608044F" w:rsidR="00F71769" w:rsidRPr="00451ADD" w:rsidRDefault="00F71769" w:rsidP="00F71769">
            <w:pPr>
              <w:spacing w:line="240" w:lineRule="auto"/>
              <w:rPr>
                <w:rFonts w:cs="Arial"/>
                <w:lang w:val="en-US"/>
              </w:rPr>
            </w:pPr>
            <w:r w:rsidRPr="00451ADD">
              <w:rPr>
                <w:rFonts w:cs="Arial"/>
                <w:lang w:val="en-US"/>
              </w:rPr>
              <w:t>Emission Controls</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6DE8A9" w14:textId="0250A772" w:rsidR="00F71769" w:rsidRPr="00451ADD" w:rsidRDefault="00F71769" w:rsidP="00F71769">
            <w:pPr>
              <w:spacing w:line="240" w:lineRule="auto"/>
              <w:rPr>
                <w:rFonts w:cs="Arial"/>
                <w:lang w:val="en-US"/>
              </w:rPr>
            </w:pPr>
            <w:r>
              <w:rPr>
                <w:rFonts w:cs="Arial"/>
                <w:lang w:val="en-US"/>
              </w:rPr>
              <w:t>Provide justification t</w:t>
            </w:r>
            <w:r w:rsidRPr="00451ADD">
              <w:rPr>
                <w:rFonts w:cs="Arial"/>
                <w:lang w:val="en-US"/>
              </w:rPr>
              <w:t>hat</w:t>
            </w:r>
            <w:r w:rsidR="00AA15F1">
              <w:rPr>
                <w:rFonts w:cs="Arial"/>
                <w:lang w:val="en-US"/>
              </w:rPr>
              <w:t xml:space="preserve"> proposed</w:t>
            </w:r>
            <w:r w:rsidRPr="00451ADD">
              <w:rPr>
                <w:rFonts w:cs="Arial"/>
                <w:lang w:val="en-US"/>
              </w:rPr>
              <w:t xml:space="preserve"> measures to control combustion emissions from construction equipment are the highest and best practicable for treatment and control of emissions during construction</w:t>
            </w:r>
            <w:r>
              <w:rPr>
                <w:rFonts w:cs="Arial"/>
                <w:lang w:val="en-US"/>
              </w:rPr>
              <w:t>.</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34475" w14:textId="77777777" w:rsidR="00F71769" w:rsidRPr="00451ADD" w:rsidRDefault="00F71769" w:rsidP="00F71769">
            <w:pPr>
              <w:spacing w:line="240" w:lineRule="auto"/>
              <w:contextualSpacing/>
              <w:rPr>
                <w:rFonts w:cs="Arial"/>
                <w:lang w:val="en-US"/>
              </w:rPr>
            </w:pPr>
          </w:p>
        </w:tc>
      </w:tr>
      <w:tr w:rsidR="00F71769" w:rsidRPr="00451ADD" w14:paraId="24099264"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4D9E2A" w14:textId="0330DD9B" w:rsidR="00F71769" w:rsidRPr="00451ADD" w:rsidRDefault="00F71769" w:rsidP="00F71769">
            <w:pPr>
              <w:spacing w:line="240" w:lineRule="auto"/>
              <w:contextualSpacing/>
              <w:rPr>
                <w:rFonts w:cs="Arial"/>
                <w:b/>
                <w:lang w:val="en-US"/>
              </w:rPr>
            </w:pPr>
            <w:r w:rsidRPr="00451ADD">
              <w:rPr>
                <w:rFonts w:cs="Arial"/>
                <w:b/>
                <w:lang w:val="en-US"/>
              </w:rPr>
              <w:t>A</w:t>
            </w:r>
            <w:r>
              <w:rPr>
                <w:rFonts w:cs="Arial"/>
                <w:b/>
                <w:lang w:val="en-US"/>
              </w:rPr>
              <w:t>ir</w:t>
            </w:r>
            <w:r w:rsidRPr="00451ADD">
              <w:rPr>
                <w:rFonts w:cs="Arial"/>
                <w:b/>
                <w:lang w:val="en-US"/>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2756F3" w14:textId="088617BA" w:rsidR="00F71769" w:rsidRDefault="00F71769" w:rsidP="00F71769">
            <w:pPr>
              <w:spacing w:line="240" w:lineRule="auto"/>
              <w:contextualSpacing/>
              <w:rPr>
                <w:rFonts w:cs="Arial"/>
                <w:lang w:val="en-US"/>
              </w:rPr>
            </w:pPr>
            <w:r>
              <w:rPr>
                <w:rFonts w:cs="Arial"/>
                <w:lang w:val="en-US"/>
              </w:rPr>
              <w:t>40 CFR Part 1039.101</w:t>
            </w:r>
          </w:p>
          <w:p w14:paraId="20921EBB" w14:textId="43457E62" w:rsidR="00F71769" w:rsidRDefault="00F71769" w:rsidP="00F71769">
            <w:pPr>
              <w:spacing w:line="240" w:lineRule="auto"/>
              <w:contextualSpacing/>
              <w:rPr>
                <w:rFonts w:cs="Arial"/>
                <w:lang w:val="en-US"/>
              </w:rPr>
            </w:pPr>
          </w:p>
          <w:p w14:paraId="5A2F3F1A" w14:textId="5CEF17B2" w:rsidR="00F71769" w:rsidRDefault="00C47D87" w:rsidP="00F71769">
            <w:pPr>
              <w:spacing w:line="240" w:lineRule="auto"/>
              <w:contextualSpacing/>
              <w:rPr>
                <w:rFonts w:cs="Arial"/>
                <w:lang w:val="en-US"/>
              </w:rPr>
            </w:pPr>
            <w:r>
              <w:rPr>
                <w:rFonts w:cs="Arial"/>
                <w:lang w:val="en-US"/>
              </w:rPr>
              <w:t>WAC</w:t>
            </w:r>
            <w:r w:rsidR="00F71769" w:rsidRPr="00451ADD">
              <w:rPr>
                <w:rFonts w:cs="Arial"/>
                <w:lang w:val="en-US"/>
              </w:rPr>
              <w:t>: 463-60-3</w:t>
            </w:r>
            <w:r w:rsidR="00F71769">
              <w:rPr>
                <w:rFonts w:cs="Arial"/>
                <w:lang w:val="en-US"/>
              </w:rPr>
              <w:t>12</w:t>
            </w:r>
          </w:p>
          <w:p w14:paraId="428E5466" w14:textId="77777777" w:rsidR="00F71769" w:rsidRDefault="00F71769" w:rsidP="00F71769">
            <w:pPr>
              <w:spacing w:line="240" w:lineRule="auto"/>
              <w:contextualSpacing/>
              <w:rPr>
                <w:rFonts w:cs="Arial"/>
                <w:lang w:val="en-US"/>
              </w:rPr>
            </w:pPr>
          </w:p>
          <w:p w14:paraId="27FDFBD7" w14:textId="01557932" w:rsidR="00F71769" w:rsidRDefault="00F71769" w:rsidP="00F71769">
            <w:pPr>
              <w:spacing w:line="240" w:lineRule="auto"/>
              <w:contextualSpacing/>
              <w:rPr>
                <w:rFonts w:cs="Arial"/>
                <w:lang w:val="en-US"/>
              </w:rPr>
            </w:pPr>
            <w:r>
              <w:rPr>
                <w:rFonts w:cs="Arial"/>
                <w:lang w:val="en-US"/>
              </w:rPr>
              <w:t>Sections</w:t>
            </w:r>
          </w:p>
          <w:p w14:paraId="10393011" w14:textId="77777777" w:rsidR="00F71769" w:rsidRDefault="00F71769" w:rsidP="00F71769">
            <w:pPr>
              <w:spacing w:line="240" w:lineRule="auto"/>
              <w:contextualSpacing/>
              <w:rPr>
                <w:rFonts w:cs="Arial"/>
                <w:lang w:val="en-US"/>
              </w:rPr>
            </w:pPr>
            <w:r w:rsidRPr="00451ADD">
              <w:rPr>
                <w:rFonts w:cs="Arial"/>
                <w:lang w:val="en-US"/>
              </w:rPr>
              <w:t>2.1.2</w:t>
            </w:r>
          </w:p>
          <w:p w14:paraId="5EB971C5" w14:textId="1967F1EA" w:rsidR="00F71769" w:rsidRPr="00451ADD" w:rsidRDefault="00F71769" w:rsidP="00353C93">
            <w:pPr>
              <w:spacing w:line="240" w:lineRule="auto"/>
              <w:rPr>
                <w:rFonts w:cs="Arial"/>
                <w:lang w:val="en-US"/>
              </w:rPr>
            </w:pPr>
            <w:r w:rsidRPr="00451ADD">
              <w:rPr>
                <w:rFonts w:cs="Arial"/>
                <w:lang w:val="en-US"/>
              </w:rPr>
              <w:t>3.2.3</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4E7B78" w14:textId="77777777" w:rsidR="00F71769" w:rsidRPr="00451ADD" w:rsidRDefault="00F71769" w:rsidP="00F71769">
            <w:pPr>
              <w:spacing w:line="240" w:lineRule="auto"/>
              <w:rPr>
                <w:rFonts w:cs="Arial"/>
                <w:lang w:val="en-US"/>
              </w:rPr>
            </w:pPr>
            <w:r w:rsidRPr="00451ADD">
              <w:rPr>
                <w:rFonts w:cs="Arial"/>
                <w:lang w:val="en-US"/>
              </w:rPr>
              <w:t>Emission Controls</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36975" w14:textId="7A1C2A93" w:rsidR="00F71769" w:rsidRPr="00451ADD" w:rsidRDefault="00F71769" w:rsidP="00F71769">
            <w:pPr>
              <w:spacing w:line="240" w:lineRule="auto"/>
              <w:rPr>
                <w:rFonts w:cs="Arial"/>
                <w:lang w:val="en-US"/>
              </w:rPr>
            </w:pPr>
            <w:r w:rsidRPr="00451ADD">
              <w:rPr>
                <w:rFonts w:cs="Arial"/>
                <w:lang w:val="en-US"/>
              </w:rPr>
              <w:t xml:space="preserve">Explain whether compliance with Tier 4 emission standards </w:t>
            </w:r>
            <w:r>
              <w:rPr>
                <w:rFonts w:cs="Arial"/>
                <w:lang w:val="en-US"/>
              </w:rPr>
              <w:t xml:space="preserve">(40 CFR 1039.101) </w:t>
            </w:r>
            <w:r w:rsidRPr="00451ADD">
              <w:rPr>
                <w:rFonts w:cs="Arial"/>
                <w:lang w:val="en-US"/>
              </w:rPr>
              <w:t>for non-road equipment (including, if applicable, use of diesel particulate filters) to minimize emissions is feasible</w:t>
            </w:r>
            <w:r w:rsidR="00D26D73">
              <w:rPr>
                <w:rFonts w:cs="Arial"/>
                <w:lang w:val="en-US"/>
              </w:rPr>
              <w:t xml:space="preserve"> during construction and operation</w:t>
            </w:r>
            <w:r>
              <w:rPr>
                <w:rFonts w:cs="Arial"/>
                <w:lang w:val="en-US"/>
              </w:rPr>
              <w:t>.</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1968E" w14:textId="77777777" w:rsidR="00F71769" w:rsidRPr="00451ADD" w:rsidRDefault="00F71769" w:rsidP="00F71769">
            <w:pPr>
              <w:spacing w:line="240" w:lineRule="auto"/>
              <w:contextualSpacing/>
              <w:rPr>
                <w:rFonts w:cs="Arial"/>
                <w:lang w:val="en-US"/>
              </w:rPr>
            </w:pPr>
          </w:p>
        </w:tc>
      </w:tr>
      <w:tr w:rsidR="00F71769" w:rsidRPr="00451ADD" w14:paraId="09D28F05"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41C0C6" w14:textId="44AB8597" w:rsidR="00F71769" w:rsidRPr="00451ADD" w:rsidRDefault="00F71769" w:rsidP="00F71769">
            <w:pPr>
              <w:spacing w:line="240" w:lineRule="auto"/>
              <w:contextualSpacing/>
              <w:rPr>
                <w:rFonts w:cs="Arial"/>
                <w:b/>
                <w:lang w:val="en-US"/>
              </w:rPr>
            </w:pPr>
            <w:r w:rsidRPr="00451ADD">
              <w:rPr>
                <w:rFonts w:cs="Arial"/>
                <w:b/>
                <w:lang w:val="en-US"/>
              </w:rPr>
              <w:t>A</w:t>
            </w:r>
            <w:r>
              <w:rPr>
                <w:rFonts w:cs="Arial"/>
                <w:b/>
                <w:lang w:val="en-US"/>
              </w:rPr>
              <w:t>ir</w:t>
            </w:r>
            <w:r w:rsidRPr="00451ADD">
              <w:rPr>
                <w:rFonts w:cs="Arial"/>
                <w:b/>
                <w:lang w:val="en-US"/>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BEC0B1" w14:textId="7577688E" w:rsidR="00F71769" w:rsidRDefault="00F71769" w:rsidP="00F71769">
            <w:pPr>
              <w:spacing w:line="240" w:lineRule="auto"/>
              <w:contextualSpacing/>
              <w:rPr>
                <w:rFonts w:cs="Arial"/>
                <w:lang w:val="en-US"/>
              </w:rPr>
            </w:pPr>
            <w:r>
              <w:rPr>
                <w:rFonts w:cs="Arial"/>
                <w:lang w:val="en-US"/>
              </w:rPr>
              <w:t>40 CFR Part 60, Subpart IIII</w:t>
            </w:r>
          </w:p>
          <w:p w14:paraId="0DC4B926" w14:textId="43457E62" w:rsidR="00F71769" w:rsidRDefault="00F71769" w:rsidP="00F71769">
            <w:pPr>
              <w:spacing w:line="240" w:lineRule="auto"/>
              <w:contextualSpacing/>
              <w:rPr>
                <w:rFonts w:cs="Arial"/>
                <w:lang w:val="en-US"/>
              </w:rPr>
            </w:pPr>
          </w:p>
          <w:p w14:paraId="283038D8" w14:textId="7F9A4F6A" w:rsidR="00F71769" w:rsidRDefault="00C47D87" w:rsidP="00F71769">
            <w:pPr>
              <w:spacing w:line="240" w:lineRule="auto"/>
              <w:contextualSpacing/>
              <w:rPr>
                <w:rFonts w:cs="Arial"/>
                <w:lang w:val="en-US"/>
              </w:rPr>
            </w:pPr>
            <w:r>
              <w:rPr>
                <w:rFonts w:cs="Arial"/>
                <w:lang w:val="en-US"/>
              </w:rPr>
              <w:t>WAC</w:t>
            </w:r>
            <w:r w:rsidR="00F71769" w:rsidRPr="00451ADD">
              <w:rPr>
                <w:rFonts w:cs="Arial"/>
                <w:lang w:val="en-US"/>
              </w:rPr>
              <w:t>: 463-60-3</w:t>
            </w:r>
            <w:r w:rsidR="00F71769">
              <w:rPr>
                <w:rFonts w:cs="Arial"/>
                <w:lang w:val="en-US"/>
              </w:rPr>
              <w:t>12</w:t>
            </w:r>
          </w:p>
          <w:p w14:paraId="1D6C3682" w14:textId="77777777" w:rsidR="00F71769" w:rsidRDefault="00F71769" w:rsidP="00F71769">
            <w:pPr>
              <w:spacing w:line="240" w:lineRule="auto"/>
              <w:contextualSpacing/>
              <w:rPr>
                <w:rFonts w:cs="Arial"/>
                <w:lang w:val="en-US"/>
              </w:rPr>
            </w:pPr>
          </w:p>
          <w:p w14:paraId="57B2C263" w14:textId="5F8843DC" w:rsidR="00F71769" w:rsidRDefault="00F71769" w:rsidP="00F71769">
            <w:pPr>
              <w:spacing w:line="240" w:lineRule="auto"/>
              <w:contextualSpacing/>
              <w:rPr>
                <w:rFonts w:cs="Arial"/>
                <w:lang w:val="en-US"/>
              </w:rPr>
            </w:pPr>
            <w:r>
              <w:rPr>
                <w:rFonts w:cs="Arial"/>
                <w:lang w:val="en-US"/>
              </w:rPr>
              <w:t>Sections</w:t>
            </w:r>
          </w:p>
          <w:p w14:paraId="09ECEBF9" w14:textId="77777777" w:rsidR="00F71769" w:rsidRDefault="00F71769" w:rsidP="00F71769">
            <w:pPr>
              <w:spacing w:line="240" w:lineRule="auto"/>
              <w:contextualSpacing/>
              <w:rPr>
                <w:rFonts w:cs="Arial"/>
                <w:lang w:val="en-US"/>
              </w:rPr>
            </w:pPr>
            <w:r w:rsidRPr="00451ADD">
              <w:rPr>
                <w:rFonts w:cs="Arial"/>
                <w:lang w:val="en-US"/>
              </w:rPr>
              <w:t>2.1.2</w:t>
            </w:r>
          </w:p>
          <w:p w14:paraId="5B8D397B" w14:textId="158760C4" w:rsidR="00F71769" w:rsidRPr="00451ADD" w:rsidRDefault="00F71769" w:rsidP="00F71769">
            <w:pPr>
              <w:spacing w:line="240" w:lineRule="auto"/>
              <w:rPr>
                <w:rFonts w:cs="Arial"/>
                <w:lang w:val="en-US"/>
              </w:rPr>
            </w:pPr>
            <w:r w:rsidRPr="00451ADD">
              <w:rPr>
                <w:rFonts w:cs="Arial"/>
                <w:lang w:val="en-US"/>
              </w:rPr>
              <w:t>3.2.3</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E2FD72" w14:textId="77777777" w:rsidR="00F71769" w:rsidRPr="00451ADD" w:rsidRDefault="00F71769" w:rsidP="00F71769">
            <w:pPr>
              <w:spacing w:line="240" w:lineRule="auto"/>
              <w:rPr>
                <w:rFonts w:cs="Arial"/>
                <w:lang w:val="en-US"/>
              </w:rPr>
            </w:pPr>
            <w:r w:rsidRPr="00451ADD">
              <w:rPr>
                <w:rFonts w:cs="Arial"/>
                <w:lang w:val="en-US"/>
              </w:rPr>
              <w:lastRenderedPageBreak/>
              <w:t>Emission Controls</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21EF7B" w14:textId="51FC946F" w:rsidR="00F71769" w:rsidRPr="00451ADD" w:rsidRDefault="00F71769" w:rsidP="00F71769">
            <w:pPr>
              <w:spacing w:line="240" w:lineRule="auto"/>
              <w:rPr>
                <w:rFonts w:cs="Arial"/>
                <w:lang w:val="en-US"/>
              </w:rPr>
            </w:pPr>
            <w:r w:rsidRPr="00451ADD">
              <w:rPr>
                <w:rFonts w:cs="Arial"/>
                <w:lang w:val="en-US"/>
              </w:rPr>
              <w:t>Explain whether proposed diesel generators</w:t>
            </w:r>
            <w:r w:rsidR="007C613D">
              <w:rPr>
                <w:rFonts w:cs="Arial"/>
                <w:lang w:val="en-US"/>
              </w:rPr>
              <w:t>, used during construction,</w:t>
            </w:r>
            <w:r w:rsidRPr="00451ADD">
              <w:rPr>
                <w:rFonts w:cs="Arial"/>
                <w:lang w:val="en-US"/>
              </w:rPr>
              <w:t xml:space="preserve"> will be subject to federal New Source Performance Standards for diesel engines</w:t>
            </w:r>
            <w:r>
              <w:rPr>
                <w:rFonts w:cs="Arial"/>
                <w:lang w:val="en-US"/>
              </w:rPr>
              <w:t xml:space="preserve"> (40 CFR Part 60, Subpart IIII).</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D1F32" w14:textId="77777777" w:rsidR="00F71769" w:rsidRPr="00451ADD" w:rsidRDefault="00F71769" w:rsidP="00F71769">
            <w:pPr>
              <w:spacing w:line="240" w:lineRule="auto"/>
              <w:contextualSpacing/>
              <w:rPr>
                <w:rFonts w:cs="Arial"/>
                <w:lang w:val="en-US"/>
              </w:rPr>
            </w:pPr>
          </w:p>
        </w:tc>
      </w:tr>
      <w:tr w:rsidR="00F71769" w:rsidRPr="00451ADD" w14:paraId="62577516"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F6BB4E" w14:textId="11A543F5" w:rsidR="00F71769" w:rsidRPr="00451ADD" w:rsidRDefault="00F71769" w:rsidP="00F71769">
            <w:pPr>
              <w:spacing w:line="240" w:lineRule="auto"/>
              <w:contextualSpacing/>
              <w:rPr>
                <w:rFonts w:cs="Arial"/>
                <w:b/>
                <w:lang w:val="en-US"/>
              </w:rPr>
            </w:pPr>
            <w:r w:rsidRPr="00451ADD">
              <w:rPr>
                <w:rFonts w:cs="Arial"/>
                <w:b/>
                <w:lang w:val="en-US"/>
              </w:rPr>
              <w:t>A</w:t>
            </w:r>
            <w:r>
              <w:rPr>
                <w:rFonts w:cs="Arial"/>
                <w:b/>
                <w:lang w:val="en-US"/>
              </w:rPr>
              <w:t>ir</w:t>
            </w:r>
            <w:r w:rsidRPr="00451ADD">
              <w:rPr>
                <w:rFonts w:cs="Arial"/>
                <w:b/>
                <w:lang w:val="en-US"/>
              </w:rPr>
              <w:t>-1</w:t>
            </w:r>
            <w:r>
              <w:rPr>
                <w:rFonts w:cs="Arial"/>
                <w:b/>
                <w:lang w:val="en-US"/>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7BF91" w14:textId="49EFACD6" w:rsidR="00F71769" w:rsidRDefault="00C47D87" w:rsidP="00F71769">
            <w:pPr>
              <w:spacing w:line="240" w:lineRule="auto"/>
              <w:contextualSpacing/>
              <w:rPr>
                <w:rFonts w:cs="Arial"/>
                <w:lang w:val="en-US"/>
              </w:rPr>
            </w:pPr>
            <w:r>
              <w:rPr>
                <w:rFonts w:cs="Arial"/>
                <w:lang w:val="en-US"/>
              </w:rPr>
              <w:t>WAC</w:t>
            </w:r>
            <w:r w:rsidR="00F71769" w:rsidRPr="00451ADD">
              <w:rPr>
                <w:rFonts w:cs="Arial"/>
                <w:lang w:val="en-US"/>
              </w:rPr>
              <w:t>: 463-60-3</w:t>
            </w:r>
            <w:r w:rsidR="00F71769">
              <w:rPr>
                <w:rFonts w:cs="Arial"/>
                <w:lang w:val="en-US"/>
              </w:rPr>
              <w:t>12</w:t>
            </w:r>
          </w:p>
          <w:p w14:paraId="6C0C654A" w14:textId="77777777" w:rsidR="00F71769" w:rsidRDefault="00F71769" w:rsidP="00F71769">
            <w:pPr>
              <w:spacing w:line="240" w:lineRule="auto"/>
              <w:contextualSpacing/>
              <w:rPr>
                <w:rFonts w:cs="Arial"/>
                <w:lang w:val="en-US"/>
              </w:rPr>
            </w:pPr>
          </w:p>
          <w:p w14:paraId="265D8C41" w14:textId="77777777" w:rsidR="00F71769" w:rsidRDefault="00F71769" w:rsidP="00F71769">
            <w:pPr>
              <w:spacing w:line="240" w:lineRule="auto"/>
              <w:contextualSpacing/>
              <w:rPr>
                <w:rFonts w:cs="Arial"/>
                <w:lang w:val="en-US"/>
              </w:rPr>
            </w:pPr>
            <w:r>
              <w:rPr>
                <w:rFonts w:cs="Arial"/>
                <w:lang w:val="en-US"/>
              </w:rPr>
              <w:t>Section</w:t>
            </w:r>
          </w:p>
          <w:p w14:paraId="3A7C9041" w14:textId="77777777" w:rsidR="00F71769" w:rsidRPr="00451ADD" w:rsidRDefault="00F71769" w:rsidP="00F71769">
            <w:pPr>
              <w:spacing w:line="240" w:lineRule="auto"/>
              <w:contextualSpacing/>
              <w:rPr>
                <w:rFonts w:cs="Arial"/>
                <w:lang w:val="en-US"/>
              </w:rPr>
            </w:pPr>
            <w:r w:rsidRPr="00451ADD">
              <w:rPr>
                <w:rFonts w:cs="Arial"/>
                <w:lang w:val="en-US"/>
              </w:rPr>
              <w:t>3.2.2.1</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B6DD30" w14:textId="77777777" w:rsidR="00F71769" w:rsidRPr="00451ADD" w:rsidRDefault="00F71769" w:rsidP="00F71769">
            <w:pPr>
              <w:spacing w:line="240" w:lineRule="auto"/>
              <w:rPr>
                <w:rFonts w:cs="Arial"/>
                <w:lang w:val="en-US"/>
              </w:rPr>
            </w:pPr>
            <w:r w:rsidRPr="00451ADD">
              <w:rPr>
                <w:rFonts w:cs="Arial"/>
                <w:lang w:val="en-US"/>
              </w:rPr>
              <w:t>Criteria Air Pollutant Emission Rates</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05088" w14:textId="56200A3A" w:rsidR="00F71769" w:rsidRPr="00451ADD" w:rsidRDefault="00F71769" w:rsidP="00F71769">
            <w:pPr>
              <w:spacing w:line="240" w:lineRule="auto"/>
              <w:rPr>
                <w:rFonts w:cs="Arial"/>
                <w:lang w:val="en-US"/>
              </w:rPr>
            </w:pPr>
            <w:r w:rsidRPr="00451ADD">
              <w:rPr>
                <w:rFonts w:cs="Arial"/>
                <w:lang w:val="en-US"/>
              </w:rPr>
              <w:t xml:space="preserve">Calculate worst-case emissions for each </w:t>
            </w:r>
            <w:r>
              <w:rPr>
                <w:rFonts w:cs="Arial"/>
                <w:lang w:val="en-US"/>
              </w:rPr>
              <w:t>criterion</w:t>
            </w:r>
            <w:r w:rsidRPr="00451ADD">
              <w:rPr>
                <w:rFonts w:cs="Arial"/>
                <w:lang w:val="en-US"/>
              </w:rPr>
              <w:t xml:space="preserve"> air pollutant for each averaging period for which there is an applicable ambient air quality standard (AAQS) used to support air quality modeling and AAQS compliance demonstration for construction emissions</w:t>
            </w:r>
            <w:r>
              <w:rPr>
                <w:rFonts w:cs="Arial"/>
                <w:lang w:val="en-US"/>
              </w:rPr>
              <w:t>.</w:t>
            </w:r>
            <w:r w:rsidRPr="00451ADD">
              <w:rPr>
                <w:rFonts w:cs="Arial"/>
                <w:lang w:val="en-US"/>
              </w:rPr>
              <w:t xml:space="preserve"> </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2E3FEF" w14:textId="77777777" w:rsidR="00F71769" w:rsidRPr="00451ADD" w:rsidRDefault="00F71769" w:rsidP="00F71769">
            <w:pPr>
              <w:spacing w:line="240" w:lineRule="auto"/>
              <w:contextualSpacing/>
              <w:rPr>
                <w:rFonts w:cs="Arial"/>
                <w:lang w:val="en-US"/>
              </w:rPr>
            </w:pPr>
          </w:p>
        </w:tc>
      </w:tr>
      <w:tr w:rsidR="00F71769" w:rsidRPr="00451ADD" w14:paraId="52C0B393"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3AED9" w14:textId="0C2CB8B7" w:rsidR="00F71769" w:rsidRPr="00451ADD" w:rsidRDefault="00F71769" w:rsidP="00F71769">
            <w:pPr>
              <w:spacing w:line="240" w:lineRule="auto"/>
              <w:contextualSpacing/>
              <w:rPr>
                <w:rFonts w:cs="Arial"/>
                <w:b/>
                <w:lang w:val="en-US"/>
              </w:rPr>
            </w:pPr>
            <w:r w:rsidRPr="00451ADD">
              <w:rPr>
                <w:rFonts w:cs="Arial"/>
                <w:b/>
                <w:lang w:val="en-US"/>
              </w:rPr>
              <w:t>A</w:t>
            </w:r>
            <w:r>
              <w:rPr>
                <w:rFonts w:cs="Arial"/>
                <w:b/>
                <w:lang w:val="en-US"/>
              </w:rPr>
              <w:t>ir</w:t>
            </w:r>
            <w:r w:rsidRPr="00451ADD">
              <w:rPr>
                <w:rFonts w:cs="Arial"/>
                <w:b/>
                <w:lang w:val="en-US"/>
              </w:rPr>
              <w:t>-1</w:t>
            </w:r>
            <w:r>
              <w:rPr>
                <w:rFonts w:cs="Arial"/>
                <w:b/>
                <w:lang w:val="en-US"/>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B8DC1C" w14:textId="766CC8B9" w:rsidR="00F71769" w:rsidRDefault="00C47D87" w:rsidP="00F71769">
            <w:pPr>
              <w:spacing w:line="240" w:lineRule="auto"/>
              <w:contextualSpacing/>
              <w:rPr>
                <w:rFonts w:cs="Arial"/>
                <w:lang w:val="en-US"/>
              </w:rPr>
            </w:pPr>
            <w:r>
              <w:rPr>
                <w:rFonts w:cs="Arial"/>
                <w:lang w:val="en-US"/>
              </w:rPr>
              <w:t>WAC</w:t>
            </w:r>
            <w:r w:rsidR="00F71769" w:rsidRPr="00451ADD">
              <w:rPr>
                <w:rFonts w:cs="Arial"/>
                <w:lang w:val="en-US"/>
              </w:rPr>
              <w:t>: 463-60-3</w:t>
            </w:r>
            <w:r w:rsidR="00F71769">
              <w:rPr>
                <w:rFonts w:cs="Arial"/>
                <w:lang w:val="en-US"/>
              </w:rPr>
              <w:t>12</w:t>
            </w:r>
          </w:p>
          <w:p w14:paraId="2EC35460" w14:textId="77777777" w:rsidR="00F71769" w:rsidRDefault="00F71769" w:rsidP="00F71769">
            <w:pPr>
              <w:spacing w:line="240" w:lineRule="auto"/>
              <w:contextualSpacing/>
              <w:rPr>
                <w:rFonts w:cs="Arial"/>
                <w:lang w:val="en-US"/>
              </w:rPr>
            </w:pPr>
          </w:p>
          <w:p w14:paraId="6EF3CD2D" w14:textId="77777777" w:rsidR="00F71769" w:rsidRDefault="00F71769" w:rsidP="00F71769">
            <w:pPr>
              <w:spacing w:line="240" w:lineRule="auto"/>
              <w:contextualSpacing/>
              <w:rPr>
                <w:rFonts w:cs="Arial"/>
                <w:lang w:val="en-US"/>
              </w:rPr>
            </w:pPr>
            <w:r>
              <w:rPr>
                <w:rFonts w:cs="Arial"/>
                <w:lang w:val="en-US"/>
              </w:rPr>
              <w:t>Section</w:t>
            </w:r>
          </w:p>
          <w:p w14:paraId="69C79D36" w14:textId="77777777" w:rsidR="00F71769" w:rsidRPr="00451ADD" w:rsidRDefault="00F71769" w:rsidP="00F71769">
            <w:pPr>
              <w:spacing w:line="240" w:lineRule="auto"/>
              <w:contextualSpacing/>
              <w:rPr>
                <w:rFonts w:cs="Arial"/>
                <w:lang w:val="en-US"/>
              </w:rPr>
            </w:pPr>
            <w:r w:rsidRPr="00451ADD">
              <w:rPr>
                <w:rFonts w:cs="Arial"/>
                <w:lang w:val="en-US"/>
              </w:rPr>
              <w:t>3.2.2.1</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70D6A" w14:textId="77777777" w:rsidR="00F71769" w:rsidRPr="00451ADD" w:rsidRDefault="00F71769" w:rsidP="00F71769">
            <w:pPr>
              <w:spacing w:line="240" w:lineRule="auto"/>
              <w:rPr>
                <w:rFonts w:cs="Arial"/>
                <w:lang w:val="en-US"/>
              </w:rPr>
            </w:pPr>
            <w:r w:rsidRPr="00451ADD">
              <w:rPr>
                <w:rFonts w:cs="Arial"/>
                <w:lang w:val="en-US"/>
              </w:rPr>
              <w:t>Air Quality Impacts</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79B108" w14:textId="4B247BFA" w:rsidR="00F71769" w:rsidRPr="008F322F" w:rsidRDefault="00F71769" w:rsidP="00F71769">
            <w:pPr>
              <w:spacing w:line="240" w:lineRule="auto"/>
              <w:rPr>
                <w:rFonts w:cs="Arial"/>
                <w:lang w:val="en-US"/>
              </w:rPr>
            </w:pPr>
            <w:r w:rsidRPr="00FA5489">
              <w:rPr>
                <w:rFonts w:cs="Arial"/>
                <w:lang w:val="en-US"/>
              </w:rPr>
              <w:t xml:space="preserve">Provide an ambient air quality impact modeling analysis to demonstrate compliance during construction with all applicable ambient AAQSs using an EPA-approved guideline model (such as AERMOD) and the </w:t>
            </w:r>
            <w:r w:rsidRPr="0078353C">
              <w:rPr>
                <w:rFonts w:cs="Arial"/>
                <w:lang w:val="en-US"/>
              </w:rPr>
              <w:t>three (3) most recent years of available meteorological data.</w:t>
            </w:r>
          </w:p>
          <w:p w14:paraId="5E8FC4E4" w14:textId="77777777" w:rsidR="00F71769" w:rsidRPr="008F322F" w:rsidRDefault="00F71769" w:rsidP="00F71769">
            <w:pPr>
              <w:spacing w:line="240" w:lineRule="auto"/>
              <w:rPr>
                <w:rFonts w:cs="Arial"/>
                <w:lang w:val="en-US"/>
              </w:rPr>
            </w:pPr>
            <w:r w:rsidRPr="008F322F">
              <w:rPr>
                <w:rFonts w:cs="Arial"/>
                <w:lang w:val="en-US"/>
              </w:rPr>
              <w:t>Provide the rationale for model input parameters.</w:t>
            </w:r>
          </w:p>
          <w:p w14:paraId="64F93A13" w14:textId="6B48AFDE" w:rsidR="00F71769" w:rsidRPr="008F322F" w:rsidRDefault="00F71769" w:rsidP="00F71769">
            <w:pPr>
              <w:spacing w:line="240" w:lineRule="auto"/>
              <w:rPr>
                <w:rFonts w:cs="Arial"/>
                <w:lang w:val="en-US"/>
              </w:rPr>
            </w:pPr>
            <w:r w:rsidRPr="008F322F">
              <w:rPr>
                <w:rFonts w:cs="Arial"/>
                <w:lang w:val="en-US"/>
              </w:rPr>
              <w:t>Provide the model input/output files, meteorological data files, and table(s) summarizing the modeling results for each applicable pollutant/averaging period combination.</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5CB2F" w14:textId="77777777" w:rsidR="00F71769" w:rsidRPr="00451ADD" w:rsidRDefault="00F71769" w:rsidP="00F71769">
            <w:pPr>
              <w:spacing w:line="240" w:lineRule="auto"/>
              <w:contextualSpacing/>
              <w:rPr>
                <w:rFonts w:cs="Arial"/>
                <w:lang w:val="en-US"/>
              </w:rPr>
            </w:pPr>
          </w:p>
        </w:tc>
      </w:tr>
      <w:tr w:rsidR="00F71769" w:rsidRPr="00451ADD" w14:paraId="509A7445"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5DEA7" w14:textId="2AB70C7D" w:rsidR="00F71769" w:rsidRPr="00451ADD" w:rsidRDefault="00F71769" w:rsidP="00F71769">
            <w:pPr>
              <w:spacing w:line="240" w:lineRule="auto"/>
              <w:contextualSpacing/>
              <w:rPr>
                <w:rFonts w:cs="Arial"/>
                <w:b/>
                <w:lang w:val="en-US"/>
              </w:rPr>
            </w:pPr>
            <w:r w:rsidRPr="00451ADD">
              <w:rPr>
                <w:rFonts w:cs="Arial"/>
                <w:b/>
                <w:lang w:val="en-US"/>
              </w:rPr>
              <w:t>A</w:t>
            </w:r>
            <w:r>
              <w:rPr>
                <w:rFonts w:cs="Arial"/>
                <w:b/>
                <w:lang w:val="en-US"/>
              </w:rPr>
              <w:t>ir</w:t>
            </w:r>
            <w:r w:rsidRPr="00451ADD">
              <w:rPr>
                <w:rFonts w:cs="Arial"/>
                <w:b/>
                <w:lang w:val="en-US"/>
              </w:rPr>
              <w:t>-1</w:t>
            </w:r>
            <w:r>
              <w:rPr>
                <w:rFonts w:cs="Arial"/>
                <w:b/>
                <w:lang w:val="en-US"/>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A4940" w14:textId="06A2B401" w:rsidR="00F71769" w:rsidRDefault="00C47D87" w:rsidP="00F71769">
            <w:pPr>
              <w:spacing w:line="240" w:lineRule="auto"/>
              <w:contextualSpacing/>
              <w:rPr>
                <w:rFonts w:cs="Arial"/>
                <w:lang w:val="en-US"/>
              </w:rPr>
            </w:pPr>
            <w:r>
              <w:rPr>
                <w:rFonts w:cs="Arial"/>
                <w:lang w:val="en-US"/>
              </w:rPr>
              <w:t>WAC</w:t>
            </w:r>
            <w:r w:rsidR="00F71769" w:rsidRPr="00451ADD">
              <w:rPr>
                <w:rFonts w:cs="Arial"/>
                <w:lang w:val="en-US"/>
              </w:rPr>
              <w:t>: 463-60-3</w:t>
            </w:r>
            <w:r w:rsidR="00F71769">
              <w:rPr>
                <w:rFonts w:cs="Arial"/>
                <w:lang w:val="en-US"/>
              </w:rPr>
              <w:t>12</w:t>
            </w:r>
          </w:p>
          <w:p w14:paraId="10B27AB9" w14:textId="77777777" w:rsidR="00F71769" w:rsidRDefault="00F71769" w:rsidP="00F71769">
            <w:pPr>
              <w:spacing w:line="240" w:lineRule="auto"/>
              <w:contextualSpacing/>
              <w:rPr>
                <w:rFonts w:cs="Arial"/>
                <w:lang w:val="en-US"/>
              </w:rPr>
            </w:pPr>
          </w:p>
          <w:p w14:paraId="69EBA025" w14:textId="77777777" w:rsidR="00F71769" w:rsidRDefault="00F71769" w:rsidP="00F71769">
            <w:pPr>
              <w:spacing w:line="240" w:lineRule="auto"/>
              <w:contextualSpacing/>
              <w:rPr>
                <w:rFonts w:cs="Arial"/>
                <w:lang w:val="en-US"/>
              </w:rPr>
            </w:pPr>
            <w:r>
              <w:rPr>
                <w:rFonts w:cs="Arial"/>
                <w:lang w:val="en-US"/>
              </w:rPr>
              <w:t>Section</w:t>
            </w:r>
          </w:p>
          <w:p w14:paraId="6D2B74BF" w14:textId="77777777" w:rsidR="00F71769" w:rsidRPr="00451ADD" w:rsidRDefault="00F71769" w:rsidP="00F71769">
            <w:pPr>
              <w:spacing w:line="240" w:lineRule="auto"/>
              <w:contextualSpacing/>
              <w:rPr>
                <w:rFonts w:cs="Arial"/>
                <w:lang w:val="en-US"/>
              </w:rPr>
            </w:pPr>
            <w:r w:rsidRPr="00451ADD">
              <w:rPr>
                <w:rFonts w:cs="Arial"/>
                <w:lang w:val="en-US"/>
              </w:rPr>
              <w:t>3.2.1</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AB98D" w14:textId="77777777" w:rsidR="00F71769" w:rsidRPr="00451ADD" w:rsidRDefault="00F71769" w:rsidP="00F71769">
            <w:pPr>
              <w:spacing w:line="240" w:lineRule="auto"/>
              <w:rPr>
                <w:rFonts w:cs="Arial"/>
                <w:lang w:val="en-US"/>
              </w:rPr>
            </w:pPr>
            <w:r w:rsidRPr="00451ADD">
              <w:rPr>
                <w:rFonts w:cs="Arial"/>
                <w:lang w:val="en-US"/>
              </w:rPr>
              <w:t>Climate Change</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F43D5" w14:textId="2393F5D5" w:rsidR="00F71769" w:rsidRPr="008F322F" w:rsidRDefault="00F71769" w:rsidP="00F71769">
            <w:pPr>
              <w:spacing w:line="240" w:lineRule="auto"/>
              <w:rPr>
                <w:rFonts w:cs="Arial"/>
                <w:lang w:val="en-US"/>
              </w:rPr>
            </w:pPr>
            <w:r w:rsidRPr="0078353C">
              <w:rPr>
                <w:rFonts w:cs="Arial"/>
                <w:lang w:val="en-US"/>
              </w:rPr>
              <w:t xml:space="preserve">Quantify Project Greenhouse Gas (GHG) emissions during construction and operation. </w:t>
            </w:r>
          </w:p>
          <w:p w14:paraId="253D0E39" w14:textId="3257777A" w:rsidR="00F71769" w:rsidRPr="008F322F" w:rsidRDefault="00F71769" w:rsidP="00F71769">
            <w:pPr>
              <w:spacing w:line="240" w:lineRule="auto"/>
              <w:rPr>
                <w:rFonts w:cs="Arial"/>
                <w:lang w:val="en-US"/>
              </w:rPr>
            </w:pPr>
            <w:r w:rsidRPr="008F322F">
              <w:rPr>
                <w:rFonts w:cs="Arial"/>
                <w:lang w:val="en-US"/>
              </w:rPr>
              <w:t xml:space="preserve">Compare GHG emissions to regional and statewide emissions and GHG reduction goals. </w:t>
            </w:r>
          </w:p>
          <w:p w14:paraId="7D1D1AEE" w14:textId="04A0BB46" w:rsidR="00F71769" w:rsidRPr="008F322F" w:rsidRDefault="00F71769" w:rsidP="00F71769">
            <w:pPr>
              <w:spacing w:line="240" w:lineRule="auto"/>
              <w:rPr>
                <w:rFonts w:cs="Arial"/>
                <w:lang w:val="en-US"/>
              </w:rPr>
            </w:pPr>
            <w:r w:rsidRPr="008F322F">
              <w:rPr>
                <w:rFonts w:cs="Arial"/>
                <w:lang w:val="en-US"/>
              </w:rPr>
              <w:t>Describe any proposed GHG mitigation measures.</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9F0BF4" w14:textId="77777777" w:rsidR="00F71769" w:rsidRPr="00451ADD" w:rsidRDefault="00F71769" w:rsidP="00F71769">
            <w:pPr>
              <w:spacing w:line="240" w:lineRule="auto"/>
              <w:contextualSpacing/>
              <w:rPr>
                <w:rFonts w:cs="Arial"/>
                <w:lang w:val="en-US"/>
              </w:rPr>
            </w:pPr>
          </w:p>
        </w:tc>
      </w:tr>
      <w:tr w:rsidR="00F71769" w:rsidRPr="00451ADD" w14:paraId="0D2E5B81"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6B52BB" w14:textId="4B66E03D" w:rsidR="00F71769" w:rsidRPr="00451ADD" w:rsidRDefault="00F71769" w:rsidP="00F71769">
            <w:pPr>
              <w:spacing w:line="240" w:lineRule="auto"/>
              <w:contextualSpacing/>
              <w:rPr>
                <w:rFonts w:cs="Arial"/>
                <w:b/>
                <w:lang w:val="en-US"/>
              </w:rPr>
            </w:pPr>
            <w:r w:rsidRPr="00451ADD">
              <w:rPr>
                <w:rFonts w:cs="Arial"/>
                <w:b/>
                <w:lang w:val="en-US"/>
              </w:rPr>
              <w:t>A</w:t>
            </w:r>
            <w:r>
              <w:rPr>
                <w:rFonts w:cs="Arial"/>
                <w:b/>
                <w:lang w:val="en-US"/>
              </w:rPr>
              <w:t>ir</w:t>
            </w:r>
            <w:r w:rsidRPr="00451ADD">
              <w:rPr>
                <w:rFonts w:cs="Arial"/>
                <w:b/>
                <w:lang w:val="en-US"/>
              </w:rPr>
              <w:t>-1</w:t>
            </w:r>
            <w:r>
              <w:rPr>
                <w:rFonts w:cs="Arial"/>
                <w:b/>
                <w:lang w:val="en-US"/>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37FC3" w14:textId="757AEC40" w:rsidR="00F71769" w:rsidRDefault="00C47D87" w:rsidP="00F71769">
            <w:pPr>
              <w:spacing w:line="240" w:lineRule="auto"/>
              <w:contextualSpacing/>
              <w:rPr>
                <w:rFonts w:cs="Arial"/>
                <w:lang w:val="en-US"/>
              </w:rPr>
            </w:pPr>
            <w:r>
              <w:rPr>
                <w:rFonts w:cs="Arial"/>
                <w:lang w:val="en-US"/>
              </w:rPr>
              <w:t>WAC</w:t>
            </w:r>
            <w:r w:rsidR="00F71769" w:rsidRPr="00451ADD">
              <w:rPr>
                <w:rFonts w:cs="Arial"/>
                <w:lang w:val="en-US"/>
              </w:rPr>
              <w:t>: 463-60-3</w:t>
            </w:r>
            <w:r w:rsidR="00F71769">
              <w:rPr>
                <w:rFonts w:cs="Arial"/>
                <w:lang w:val="en-US"/>
              </w:rPr>
              <w:t>12</w:t>
            </w:r>
          </w:p>
          <w:p w14:paraId="1BE35CDA" w14:textId="77777777" w:rsidR="00F71769" w:rsidRDefault="00F71769" w:rsidP="00F71769">
            <w:pPr>
              <w:spacing w:line="240" w:lineRule="auto"/>
              <w:contextualSpacing/>
              <w:rPr>
                <w:rFonts w:cs="Arial"/>
                <w:lang w:val="en-US"/>
              </w:rPr>
            </w:pPr>
          </w:p>
          <w:p w14:paraId="581F920C" w14:textId="77777777" w:rsidR="00F71769" w:rsidRDefault="00F71769" w:rsidP="00F71769">
            <w:pPr>
              <w:spacing w:line="240" w:lineRule="auto"/>
              <w:contextualSpacing/>
              <w:rPr>
                <w:rFonts w:cs="Arial"/>
                <w:lang w:val="en-US"/>
              </w:rPr>
            </w:pPr>
            <w:r>
              <w:rPr>
                <w:rFonts w:cs="Arial"/>
                <w:lang w:val="en-US"/>
              </w:rPr>
              <w:t>Section</w:t>
            </w:r>
          </w:p>
          <w:p w14:paraId="4051BDB4" w14:textId="44B57347" w:rsidR="00F71769" w:rsidRPr="00451ADD" w:rsidRDefault="00F71769" w:rsidP="00F71769">
            <w:pPr>
              <w:spacing w:line="240" w:lineRule="auto"/>
              <w:contextualSpacing/>
              <w:rPr>
                <w:rFonts w:cs="Arial"/>
                <w:lang w:val="en-US"/>
              </w:rPr>
            </w:pPr>
            <w:r w:rsidRPr="00451ADD">
              <w:rPr>
                <w:rFonts w:cs="Arial"/>
                <w:lang w:val="en-US"/>
              </w:rPr>
              <w:t xml:space="preserve">3.2.2.1 </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78034" w14:textId="77777777" w:rsidR="00F71769" w:rsidRPr="00451ADD" w:rsidRDefault="00F71769" w:rsidP="00F71769">
            <w:pPr>
              <w:spacing w:line="240" w:lineRule="auto"/>
              <w:rPr>
                <w:rFonts w:cs="Arial"/>
                <w:lang w:val="en-US"/>
              </w:rPr>
            </w:pPr>
            <w:r w:rsidRPr="00451ADD">
              <w:rPr>
                <w:rFonts w:cs="Arial"/>
                <w:lang w:val="en-US"/>
              </w:rPr>
              <w:t>Cumulative Air Quality Impact Source Inventory</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28398D" w14:textId="2C7B5B8B" w:rsidR="00F71769" w:rsidRPr="008F322F" w:rsidRDefault="00F71769" w:rsidP="00F71769">
            <w:pPr>
              <w:spacing w:line="240" w:lineRule="auto"/>
              <w:rPr>
                <w:rFonts w:cs="Arial"/>
                <w:lang w:val="en-US"/>
              </w:rPr>
            </w:pPr>
            <w:r w:rsidRPr="0078353C">
              <w:rPr>
                <w:rFonts w:cs="Arial"/>
                <w:lang w:val="en-US"/>
              </w:rPr>
              <w:t xml:space="preserve">Provide a listing and criteria pollutant emission inventory for any proposed air quality emissions sources within a six-mile </w:t>
            </w:r>
            <w:r w:rsidRPr="008F322F">
              <w:rPr>
                <w:rFonts w:cs="Arial"/>
                <w:lang w:val="en-US"/>
              </w:rPr>
              <w:t>radius that would operate concurrently with the proposed construction.</w:t>
            </w:r>
          </w:p>
          <w:p w14:paraId="3E2E0E40" w14:textId="4BC7DB31" w:rsidR="00F71769" w:rsidRPr="004E494F" w:rsidRDefault="00F71769" w:rsidP="00F71769">
            <w:pPr>
              <w:spacing w:line="240" w:lineRule="auto"/>
              <w:rPr>
                <w:rFonts w:cs="Arial"/>
                <w:lang w:val="en-US"/>
              </w:rPr>
            </w:pPr>
            <w:r w:rsidRPr="004E494F">
              <w:rPr>
                <w:rFonts w:cs="Arial"/>
                <w:lang w:val="en-US"/>
              </w:rPr>
              <w:t>Provide a cumulative air quality impact modeling analysis for criteria air pollutants in the construction period similar to the analysis requested or demonstrate that proposed emission sources within six (6) miles will not cause significant cumulative air quality impacts.</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E59268" w14:textId="77777777" w:rsidR="00F71769" w:rsidRPr="00451ADD" w:rsidRDefault="00F71769" w:rsidP="00F71769">
            <w:pPr>
              <w:spacing w:line="240" w:lineRule="auto"/>
              <w:contextualSpacing/>
              <w:rPr>
                <w:rFonts w:cs="Arial"/>
                <w:lang w:val="en-US"/>
              </w:rPr>
            </w:pPr>
          </w:p>
        </w:tc>
      </w:tr>
      <w:tr w:rsidR="004A3255" w:rsidRPr="00451ADD" w14:paraId="001EB5D9"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2EC391" w14:textId="7516483E" w:rsidR="004A3255" w:rsidRPr="00451ADD" w:rsidRDefault="004A3255" w:rsidP="004A3255">
            <w:pPr>
              <w:spacing w:line="240" w:lineRule="auto"/>
              <w:contextualSpacing/>
              <w:rPr>
                <w:rFonts w:cs="Arial"/>
                <w:b/>
                <w:lang w:val="en-US"/>
              </w:rPr>
            </w:pPr>
            <w:r>
              <w:rPr>
                <w:rFonts w:cs="Arial"/>
                <w:b/>
                <w:lang w:val="en-US"/>
              </w:rPr>
              <w:t>Surface Water and Wetlands</w:t>
            </w:r>
            <w:r w:rsidRPr="00451ADD">
              <w:rPr>
                <w:rFonts w:cs="Arial"/>
                <w:b/>
                <w:lang w:val="en-US"/>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2C136" w14:textId="5F59B0DA" w:rsidR="004A3255" w:rsidRPr="00451ADD" w:rsidRDefault="00C47D87" w:rsidP="004A3255">
            <w:pPr>
              <w:spacing w:line="240" w:lineRule="auto"/>
              <w:contextualSpacing/>
              <w:rPr>
                <w:rFonts w:cs="Arial"/>
                <w:lang w:val="en-US"/>
              </w:rPr>
            </w:pPr>
            <w:r>
              <w:rPr>
                <w:rFonts w:cs="Arial"/>
                <w:lang w:val="en-US"/>
              </w:rPr>
              <w:t>WAC</w:t>
            </w:r>
            <w:r w:rsidR="004A3255" w:rsidRPr="00451ADD">
              <w:rPr>
                <w:rFonts w:cs="Arial"/>
                <w:lang w:val="en-US"/>
              </w:rPr>
              <w:t xml:space="preserve">: 463-60-322; 463-60-333 </w:t>
            </w:r>
          </w:p>
          <w:p w14:paraId="199B15A7" w14:textId="77777777" w:rsidR="004A3255" w:rsidRPr="00451ADD" w:rsidRDefault="004A3255" w:rsidP="004A3255">
            <w:pPr>
              <w:spacing w:line="240" w:lineRule="auto"/>
              <w:contextualSpacing/>
              <w:rPr>
                <w:rFonts w:cs="Arial"/>
                <w:lang w:val="en-US"/>
              </w:rPr>
            </w:pPr>
          </w:p>
          <w:p w14:paraId="6D9A63C2" w14:textId="77777777" w:rsidR="004A3255" w:rsidRDefault="004A3255" w:rsidP="004A3255">
            <w:pPr>
              <w:spacing w:line="240" w:lineRule="auto"/>
              <w:contextualSpacing/>
              <w:rPr>
                <w:rFonts w:cs="Arial"/>
                <w:lang w:val="en-US"/>
              </w:rPr>
            </w:pPr>
            <w:r w:rsidRPr="00451ADD">
              <w:rPr>
                <w:rFonts w:cs="Arial"/>
                <w:lang w:val="en-US"/>
              </w:rPr>
              <w:t xml:space="preserve">Sections </w:t>
            </w:r>
          </w:p>
          <w:p w14:paraId="56F1FD3D" w14:textId="77777777" w:rsidR="004A3255" w:rsidRDefault="004A3255" w:rsidP="004A3255">
            <w:pPr>
              <w:spacing w:line="240" w:lineRule="auto"/>
              <w:contextualSpacing/>
              <w:rPr>
                <w:rFonts w:cs="Arial"/>
                <w:lang w:val="en-US"/>
              </w:rPr>
            </w:pPr>
            <w:r w:rsidRPr="00451ADD">
              <w:rPr>
                <w:rFonts w:cs="Arial"/>
                <w:lang w:val="en-US"/>
              </w:rPr>
              <w:t>3.3.1</w:t>
            </w:r>
            <w:r>
              <w:rPr>
                <w:rFonts w:cs="Arial"/>
                <w:lang w:val="en-US"/>
              </w:rPr>
              <w:t>-3.3.3</w:t>
            </w:r>
          </w:p>
          <w:p w14:paraId="1C8CFF6E" w14:textId="77777777" w:rsidR="004A3255" w:rsidRPr="00451ADD" w:rsidRDefault="004A3255" w:rsidP="004A3255">
            <w:pPr>
              <w:spacing w:line="240" w:lineRule="auto"/>
              <w:contextualSpacing/>
              <w:rPr>
                <w:rFonts w:cs="Arial"/>
                <w:lang w:val="en-US"/>
              </w:rPr>
            </w:pPr>
            <w:r w:rsidRPr="00451ADD">
              <w:rPr>
                <w:rFonts w:cs="Arial"/>
                <w:lang w:val="en-US"/>
              </w:rPr>
              <w:t>3.5.1</w:t>
            </w:r>
            <w:r>
              <w:rPr>
                <w:rFonts w:cs="Arial"/>
                <w:lang w:val="en-US"/>
              </w:rPr>
              <w:t>-3.5.3</w:t>
            </w:r>
          </w:p>
          <w:p w14:paraId="54114AB2" w14:textId="682FD282" w:rsidR="004A3255" w:rsidRDefault="004A3255" w:rsidP="0097486B">
            <w:pPr>
              <w:spacing w:line="240" w:lineRule="auto"/>
              <w:rPr>
                <w:rFonts w:cs="Arial"/>
                <w:lang w:val="en-US"/>
              </w:rPr>
            </w:pPr>
            <w:r w:rsidRPr="00451ADD">
              <w:rPr>
                <w:rFonts w:cs="Arial"/>
                <w:lang w:val="en-US"/>
              </w:rPr>
              <w:t>Appendix I</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B7145" w14:textId="0DABC43C" w:rsidR="004A3255" w:rsidRPr="00451ADD" w:rsidRDefault="004A3255" w:rsidP="004A3255">
            <w:pPr>
              <w:spacing w:line="240" w:lineRule="auto"/>
              <w:rPr>
                <w:rFonts w:cs="Arial"/>
                <w:lang w:val="en-US"/>
              </w:rPr>
            </w:pPr>
            <w:r w:rsidRPr="00451ADD">
              <w:rPr>
                <w:rFonts w:cs="Arial"/>
                <w:lang w:val="en-US"/>
              </w:rPr>
              <w:t>Unsurveyed Area for Surface Water and Wetlands</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53F67" w14:textId="1193E0B5" w:rsidR="004A3255" w:rsidRDefault="004A3255" w:rsidP="004A3255">
            <w:pPr>
              <w:spacing w:line="240" w:lineRule="auto"/>
              <w:rPr>
                <w:rFonts w:cs="Arial"/>
                <w:lang w:val="en-US"/>
              </w:rPr>
            </w:pPr>
            <w:r w:rsidRPr="00451ADD">
              <w:rPr>
                <w:rFonts w:cs="Arial"/>
                <w:lang w:val="en-US"/>
              </w:rPr>
              <w:t>Provide results of the 2021 spring</w:t>
            </w:r>
            <w:r>
              <w:rPr>
                <w:rFonts w:cs="Arial"/>
                <w:lang w:val="en-US"/>
              </w:rPr>
              <w:t xml:space="preserve"> and wetland</w:t>
            </w:r>
            <w:r w:rsidRPr="00451ADD">
              <w:rPr>
                <w:rFonts w:cs="Arial"/>
                <w:lang w:val="en-US"/>
              </w:rPr>
              <w:t xml:space="preserve"> survey within the portion of the solar siting area along </w:t>
            </w:r>
            <w:proofErr w:type="spellStart"/>
            <w:r w:rsidRPr="00451ADD">
              <w:rPr>
                <w:rFonts w:cs="Arial"/>
                <w:lang w:val="en-US"/>
              </w:rPr>
              <w:t>Sellards</w:t>
            </w:r>
            <w:proofErr w:type="spellEnd"/>
            <w:r w:rsidRPr="00451ADD">
              <w:rPr>
                <w:rFonts w:cs="Arial"/>
                <w:lang w:val="en-US"/>
              </w:rPr>
              <w:t xml:space="preserve"> Road that had not been previously surveyed for wetlands during the 2020 field program due to access restrictions.</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BE3C5E" w14:textId="77777777" w:rsidR="004A3255" w:rsidRPr="00451ADD" w:rsidRDefault="004A3255" w:rsidP="004A3255">
            <w:pPr>
              <w:spacing w:line="240" w:lineRule="auto"/>
              <w:contextualSpacing/>
              <w:rPr>
                <w:rFonts w:cs="Arial"/>
                <w:lang w:val="en-US"/>
              </w:rPr>
            </w:pPr>
          </w:p>
        </w:tc>
      </w:tr>
      <w:tr w:rsidR="004A3255" w:rsidRPr="00451ADD" w14:paraId="6481746E"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471239" w14:textId="712027FD" w:rsidR="004A3255" w:rsidRPr="00451ADD" w:rsidRDefault="004A3255" w:rsidP="004A3255">
            <w:pPr>
              <w:spacing w:line="240" w:lineRule="auto"/>
              <w:contextualSpacing/>
              <w:rPr>
                <w:rFonts w:cs="Arial"/>
                <w:b/>
                <w:lang w:val="en-US"/>
              </w:rPr>
            </w:pPr>
            <w:r>
              <w:rPr>
                <w:rFonts w:cs="Arial"/>
                <w:b/>
                <w:lang w:val="en-US"/>
              </w:rPr>
              <w:t>Surface Water and Wetlands</w:t>
            </w:r>
            <w:r w:rsidRPr="00451ADD">
              <w:rPr>
                <w:rFonts w:cs="Arial"/>
                <w:b/>
                <w:lang w:val="en-US"/>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AB0380" w14:textId="24CF9C7B" w:rsidR="004A3255" w:rsidRPr="00451ADD" w:rsidRDefault="00C47D87" w:rsidP="004A3255">
            <w:pPr>
              <w:spacing w:line="240" w:lineRule="auto"/>
              <w:contextualSpacing/>
              <w:rPr>
                <w:rFonts w:cs="Arial"/>
                <w:lang w:val="en-US"/>
              </w:rPr>
            </w:pPr>
            <w:r>
              <w:rPr>
                <w:rFonts w:cs="Arial"/>
                <w:lang w:val="en-US"/>
              </w:rPr>
              <w:t>WAC</w:t>
            </w:r>
            <w:r w:rsidR="004A3255" w:rsidRPr="00451ADD">
              <w:rPr>
                <w:rFonts w:cs="Arial"/>
                <w:lang w:val="en-US"/>
              </w:rPr>
              <w:t>: 463-60-215; 463-60-322</w:t>
            </w:r>
          </w:p>
          <w:p w14:paraId="30B2499A" w14:textId="77777777" w:rsidR="004A3255" w:rsidRPr="00451ADD" w:rsidRDefault="004A3255" w:rsidP="004A3255">
            <w:pPr>
              <w:spacing w:line="240" w:lineRule="auto"/>
              <w:contextualSpacing/>
              <w:rPr>
                <w:rFonts w:cs="Arial"/>
                <w:b/>
                <w:lang w:val="en-US"/>
              </w:rPr>
            </w:pPr>
          </w:p>
          <w:p w14:paraId="42BE556A" w14:textId="77777777" w:rsidR="004A3255" w:rsidRDefault="004A3255" w:rsidP="004A3255">
            <w:pPr>
              <w:spacing w:line="240" w:lineRule="auto"/>
              <w:contextualSpacing/>
              <w:rPr>
                <w:rFonts w:cs="Arial"/>
                <w:lang w:val="en-US"/>
              </w:rPr>
            </w:pPr>
            <w:r w:rsidRPr="00451ADD">
              <w:rPr>
                <w:rFonts w:cs="Arial"/>
                <w:lang w:val="en-US"/>
              </w:rPr>
              <w:t xml:space="preserve">Sections </w:t>
            </w:r>
          </w:p>
          <w:p w14:paraId="1593052D" w14:textId="1ADF8D64" w:rsidR="004A3255" w:rsidRDefault="004A3255" w:rsidP="00353C93">
            <w:pPr>
              <w:spacing w:line="240" w:lineRule="auto"/>
              <w:rPr>
                <w:rFonts w:cs="Arial"/>
                <w:lang w:val="en-US"/>
              </w:rPr>
            </w:pPr>
            <w:r w:rsidRPr="00451ADD">
              <w:rPr>
                <w:rFonts w:cs="Arial"/>
                <w:lang w:val="en-US"/>
              </w:rPr>
              <w:t>3.3.1</w:t>
            </w:r>
            <w:r>
              <w:rPr>
                <w:rFonts w:cs="Arial"/>
                <w:lang w:val="en-US"/>
              </w:rPr>
              <w:t>-3.3.3</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3A5B7A" w14:textId="0D3FEC8E" w:rsidR="004A3255" w:rsidRPr="00451ADD" w:rsidRDefault="004A3255" w:rsidP="004A3255">
            <w:pPr>
              <w:spacing w:line="240" w:lineRule="auto"/>
              <w:rPr>
                <w:rFonts w:cs="Arial"/>
                <w:lang w:val="en-US"/>
              </w:rPr>
            </w:pPr>
            <w:r w:rsidRPr="00451ADD">
              <w:rPr>
                <w:rFonts w:cs="Arial"/>
                <w:lang w:val="en-US"/>
              </w:rPr>
              <w:t>Project ESCP and SWPPP</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D41FC8" w14:textId="22F3B01D" w:rsidR="004A3255" w:rsidRDefault="004A3255" w:rsidP="004A3255">
            <w:pPr>
              <w:spacing w:line="240" w:lineRule="auto"/>
              <w:rPr>
                <w:rFonts w:cs="Arial"/>
                <w:lang w:val="en-US"/>
              </w:rPr>
            </w:pPr>
            <w:r w:rsidRPr="00451ADD">
              <w:rPr>
                <w:rFonts w:cs="Arial"/>
                <w:lang w:val="en-US"/>
              </w:rPr>
              <w:t>Provide a draft framework for the Erosion and Sediment Control Plan (ESCP) and the Stormwater Pollution Prevention Plan (SWPPP) for review</w:t>
            </w:r>
            <w:r w:rsidR="00C202B9">
              <w:rPr>
                <w:rFonts w:cs="Arial"/>
                <w:lang w:val="en-US"/>
              </w:rPr>
              <w:t xml:space="preserve"> </w:t>
            </w:r>
            <w:r w:rsidR="00C15894">
              <w:rPr>
                <w:rFonts w:cs="Arial"/>
                <w:lang w:val="en-US"/>
              </w:rPr>
              <w:t>that the application lists as mitigation for construction and operational activities</w:t>
            </w:r>
            <w:r>
              <w:rPr>
                <w:rFonts w:cs="Arial"/>
                <w:lang w:val="en-US"/>
              </w:rPr>
              <w:t>.</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3E193" w14:textId="77777777" w:rsidR="004A3255" w:rsidRPr="00451ADD" w:rsidRDefault="004A3255" w:rsidP="004A3255">
            <w:pPr>
              <w:spacing w:line="240" w:lineRule="auto"/>
              <w:contextualSpacing/>
              <w:rPr>
                <w:rFonts w:cs="Arial"/>
                <w:lang w:val="en-US"/>
              </w:rPr>
            </w:pPr>
          </w:p>
        </w:tc>
      </w:tr>
      <w:tr w:rsidR="004A3255" w:rsidRPr="00451ADD" w14:paraId="2409061D"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C8A5C" w14:textId="34FF61C3" w:rsidR="004A3255" w:rsidRPr="00451ADD" w:rsidRDefault="004A3255" w:rsidP="004A3255">
            <w:pPr>
              <w:spacing w:line="240" w:lineRule="auto"/>
              <w:contextualSpacing/>
              <w:rPr>
                <w:rFonts w:cs="Arial"/>
                <w:b/>
                <w:lang w:val="en-US"/>
              </w:rPr>
            </w:pPr>
            <w:r>
              <w:rPr>
                <w:rFonts w:cs="Arial"/>
                <w:b/>
                <w:lang w:val="en-US"/>
              </w:rPr>
              <w:lastRenderedPageBreak/>
              <w:t>Surface Water and Wetlands</w:t>
            </w:r>
            <w:r w:rsidRPr="00451ADD">
              <w:rPr>
                <w:rFonts w:cs="Arial"/>
                <w:b/>
                <w:lang w:val="en-US"/>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65154" w14:textId="28DA8731" w:rsidR="004A3255" w:rsidRPr="00451ADD" w:rsidRDefault="00C47D87" w:rsidP="004A3255">
            <w:pPr>
              <w:spacing w:line="240" w:lineRule="auto"/>
              <w:contextualSpacing/>
              <w:rPr>
                <w:rFonts w:cs="Arial"/>
                <w:lang w:val="en-US"/>
              </w:rPr>
            </w:pPr>
            <w:r>
              <w:rPr>
                <w:rFonts w:cs="Arial"/>
                <w:lang w:val="en-US"/>
              </w:rPr>
              <w:t>WAC</w:t>
            </w:r>
            <w:r w:rsidR="004A3255" w:rsidRPr="00451ADD">
              <w:rPr>
                <w:rFonts w:cs="Arial"/>
                <w:lang w:val="en-US"/>
              </w:rPr>
              <w:t>: 463-60-215; 463-60-322</w:t>
            </w:r>
          </w:p>
          <w:p w14:paraId="3E7AD50A" w14:textId="77777777" w:rsidR="004A3255" w:rsidRPr="00451ADD" w:rsidRDefault="004A3255" w:rsidP="004A3255">
            <w:pPr>
              <w:spacing w:line="240" w:lineRule="auto"/>
              <w:contextualSpacing/>
              <w:rPr>
                <w:rFonts w:cs="Arial"/>
                <w:b/>
                <w:lang w:val="en-US"/>
              </w:rPr>
            </w:pPr>
          </w:p>
          <w:p w14:paraId="094BAC17" w14:textId="77777777" w:rsidR="004A3255" w:rsidRDefault="004A3255" w:rsidP="004A3255">
            <w:pPr>
              <w:spacing w:line="240" w:lineRule="auto"/>
              <w:contextualSpacing/>
              <w:rPr>
                <w:rFonts w:cs="Arial"/>
                <w:lang w:val="en-US"/>
              </w:rPr>
            </w:pPr>
            <w:r w:rsidRPr="00451ADD">
              <w:rPr>
                <w:rFonts w:cs="Arial"/>
                <w:lang w:val="en-US"/>
              </w:rPr>
              <w:t xml:space="preserve">Sections </w:t>
            </w:r>
          </w:p>
          <w:p w14:paraId="37159E76" w14:textId="77777777" w:rsidR="004A3255" w:rsidRDefault="004A3255" w:rsidP="004A3255">
            <w:pPr>
              <w:spacing w:line="240" w:lineRule="auto"/>
              <w:contextualSpacing/>
              <w:rPr>
                <w:rFonts w:cs="Arial"/>
                <w:lang w:val="en-US"/>
              </w:rPr>
            </w:pPr>
            <w:r w:rsidRPr="00451ADD">
              <w:rPr>
                <w:rFonts w:cs="Arial"/>
                <w:lang w:val="en-US"/>
              </w:rPr>
              <w:t>2.11</w:t>
            </w:r>
          </w:p>
          <w:p w14:paraId="5A34C290" w14:textId="536CDFDF" w:rsidR="004A3255" w:rsidRDefault="004A3255" w:rsidP="0097486B">
            <w:pPr>
              <w:spacing w:line="240" w:lineRule="auto"/>
              <w:rPr>
                <w:rFonts w:cs="Arial"/>
                <w:lang w:val="en-US"/>
              </w:rPr>
            </w:pPr>
            <w:r w:rsidRPr="00451ADD">
              <w:rPr>
                <w:rFonts w:cs="Arial"/>
                <w:lang w:val="en-US"/>
              </w:rPr>
              <w:t>3.1.3</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18F1AB" w14:textId="12D54109" w:rsidR="004A3255" w:rsidRPr="00451ADD" w:rsidRDefault="004A3255" w:rsidP="004A3255">
            <w:pPr>
              <w:spacing w:line="240" w:lineRule="auto"/>
              <w:rPr>
                <w:rFonts w:cs="Arial"/>
                <w:lang w:val="en-US"/>
              </w:rPr>
            </w:pPr>
            <w:r w:rsidRPr="00451ADD">
              <w:rPr>
                <w:rFonts w:cs="Arial"/>
                <w:lang w:val="en-US"/>
              </w:rPr>
              <w:t>Surface</w:t>
            </w:r>
            <w:r>
              <w:rPr>
                <w:rFonts w:cs="Arial"/>
                <w:lang w:val="en-US"/>
              </w:rPr>
              <w:t xml:space="preserve"> </w:t>
            </w:r>
            <w:r w:rsidRPr="00451ADD">
              <w:rPr>
                <w:rFonts w:cs="Arial"/>
                <w:lang w:val="en-US"/>
              </w:rPr>
              <w:t>Water Runoff Mitigation Measures</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C016B" w14:textId="1A2CB3A3" w:rsidR="004A3255" w:rsidRDefault="004A3255" w:rsidP="004A3255">
            <w:pPr>
              <w:spacing w:line="240" w:lineRule="auto"/>
              <w:rPr>
                <w:rFonts w:cs="Arial"/>
                <w:lang w:val="en-US"/>
              </w:rPr>
            </w:pPr>
            <w:r w:rsidRPr="00451ADD">
              <w:rPr>
                <w:rFonts w:cs="Arial"/>
                <w:lang w:val="en-US"/>
              </w:rPr>
              <w:t xml:space="preserve">Provide </w:t>
            </w:r>
            <w:r>
              <w:rPr>
                <w:rFonts w:cs="Arial"/>
                <w:lang w:val="en-US"/>
              </w:rPr>
              <w:t xml:space="preserve">a </w:t>
            </w:r>
            <w:r w:rsidRPr="00451ADD">
              <w:rPr>
                <w:rFonts w:cs="Arial"/>
                <w:lang w:val="en-US"/>
              </w:rPr>
              <w:t xml:space="preserve">detailed </w:t>
            </w:r>
            <w:r>
              <w:rPr>
                <w:rFonts w:cs="Arial"/>
                <w:lang w:val="en-US"/>
              </w:rPr>
              <w:t xml:space="preserve">list of </w:t>
            </w:r>
            <w:r w:rsidRPr="00451ADD">
              <w:rPr>
                <w:rFonts w:cs="Arial"/>
                <w:lang w:val="en-US"/>
              </w:rPr>
              <w:t xml:space="preserve">mitigation measures </w:t>
            </w:r>
            <w:r>
              <w:rPr>
                <w:rFonts w:cs="Arial"/>
                <w:lang w:val="en-US"/>
              </w:rPr>
              <w:t xml:space="preserve">for surface-water runoff </w:t>
            </w:r>
            <w:r w:rsidRPr="00451ADD">
              <w:rPr>
                <w:rFonts w:cs="Arial"/>
                <w:lang w:val="en-US"/>
              </w:rPr>
              <w:t xml:space="preserve">and </w:t>
            </w:r>
            <w:r>
              <w:rPr>
                <w:rFonts w:cs="Arial"/>
                <w:lang w:val="en-US"/>
              </w:rPr>
              <w:t>the associated</w:t>
            </w:r>
            <w:r w:rsidRPr="00451ADD">
              <w:rPr>
                <w:rFonts w:cs="Arial"/>
                <w:lang w:val="en-US"/>
              </w:rPr>
              <w:t xml:space="preserve"> monitoring programs that will enable an evaluation of the effectiveness of the</w:t>
            </w:r>
            <w:r>
              <w:rPr>
                <w:rFonts w:cs="Arial"/>
                <w:lang w:val="en-US"/>
              </w:rPr>
              <w:t>se</w:t>
            </w:r>
            <w:r w:rsidRPr="00451ADD">
              <w:rPr>
                <w:rFonts w:cs="Arial"/>
                <w:lang w:val="en-US"/>
              </w:rPr>
              <w:t xml:space="preserve"> mitigation measures.</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F269D" w14:textId="77777777" w:rsidR="004A3255" w:rsidRPr="00451ADD" w:rsidRDefault="004A3255" w:rsidP="004A3255">
            <w:pPr>
              <w:spacing w:line="240" w:lineRule="auto"/>
              <w:contextualSpacing/>
              <w:rPr>
                <w:rFonts w:cs="Arial"/>
                <w:lang w:val="en-US"/>
              </w:rPr>
            </w:pPr>
          </w:p>
        </w:tc>
      </w:tr>
      <w:tr w:rsidR="004A3255" w:rsidRPr="00451ADD" w14:paraId="57256200"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32F530" w14:textId="3FF444FD" w:rsidR="004A3255" w:rsidRPr="00451ADD" w:rsidRDefault="004A3255" w:rsidP="004A3255">
            <w:pPr>
              <w:spacing w:line="240" w:lineRule="auto"/>
              <w:contextualSpacing/>
              <w:rPr>
                <w:rFonts w:cs="Arial"/>
                <w:b/>
                <w:lang w:val="en-US"/>
              </w:rPr>
            </w:pPr>
            <w:r>
              <w:rPr>
                <w:rFonts w:cs="Arial"/>
                <w:b/>
                <w:lang w:val="en-US"/>
              </w:rPr>
              <w:t>Surface Water and Wetlands</w:t>
            </w:r>
            <w:r w:rsidRPr="00451ADD">
              <w:rPr>
                <w:rFonts w:cs="Arial"/>
                <w:b/>
                <w:lang w:val="en-US"/>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77069" w14:textId="12ACD501" w:rsidR="004A3255" w:rsidRPr="00451ADD" w:rsidRDefault="00C47D87" w:rsidP="004A3255">
            <w:pPr>
              <w:spacing w:line="240" w:lineRule="auto"/>
              <w:contextualSpacing/>
              <w:rPr>
                <w:rFonts w:cs="Arial"/>
                <w:lang w:val="en-US"/>
              </w:rPr>
            </w:pPr>
            <w:r>
              <w:rPr>
                <w:rFonts w:cs="Arial"/>
                <w:lang w:val="en-US"/>
              </w:rPr>
              <w:t>WAC</w:t>
            </w:r>
            <w:r w:rsidR="004A3255" w:rsidRPr="00451ADD">
              <w:rPr>
                <w:rFonts w:cs="Arial"/>
                <w:lang w:val="en-US"/>
              </w:rPr>
              <w:t>: 463-60-322</w:t>
            </w:r>
          </w:p>
          <w:p w14:paraId="4D701F18" w14:textId="77777777" w:rsidR="004A3255" w:rsidRPr="00451ADD" w:rsidRDefault="004A3255" w:rsidP="004A3255">
            <w:pPr>
              <w:spacing w:line="240" w:lineRule="auto"/>
              <w:contextualSpacing/>
              <w:rPr>
                <w:rFonts w:cs="Arial"/>
                <w:b/>
                <w:lang w:val="en-US"/>
              </w:rPr>
            </w:pPr>
          </w:p>
          <w:p w14:paraId="6165C956" w14:textId="77777777" w:rsidR="004A3255" w:rsidRDefault="004A3255" w:rsidP="004A3255">
            <w:pPr>
              <w:spacing w:line="240" w:lineRule="auto"/>
              <w:contextualSpacing/>
              <w:rPr>
                <w:rFonts w:cs="Arial"/>
                <w:lang w:val="en-US"/>
              </w:rPr>
            </w:pPr>
            <w:r w:rsidRPr="00451ADD">
              <w:rPr>
                <w:rFonts w:cs="Arial"/>
                <w:lang w:val="en-US"/>
              </w:rPr>
              <w:t xml:space="preserve">Sections </w:t>
            </w:r>
          </w:p>
          <w:p w14:paraId="18E9DE7B" w14:textId="77777777" w:rsidR="004A3255" w:rsidRPr="00451ADD" w:rsidRDefault="004A3255" w:rsidP="004A3255">
            <w:pPr>
              <w:spacing w:line="240" w:lineRule="auto"/>
              <w:contextualSpacing/>
              <w:rPr>
                <w:rFonts w:cs="Arial"/>
                <w:lang w:val="en-US"/>
              </w:rPr>
            </w:pPr>
            <w:r w:rsidRPr="00451ADD">
              <w:rPr>
                <w:rFonts w:cs="Arial"/>
                <w:lang w:val="en-US"/>
              </w:rPr>
              <w:t>3.3.1.1</w:t>
            </w:r>
          </w:p>
          <w:p w14:paraId="5F08E049" w14:textId="77777777" w:rsidR="004A3255" w:rsidRDefault="004A3255" w:rsidP="004A3255">
            <w:pPr>
              <w:spacing w:line="240" w:lineRule="auto"/>
              <w:contextualSpacing/>
              <w:rPr>
                <w:rFonts w:cs="Arial"/>
                <w:lang w:val="en-US"/>
              </w:rPr>
            </w:pPr>
            <w:r w:rsidRPr="00451ADD">
              <w:rPr>
                <w:rFonts w:cs="Arial"/>
                <w:lang w:val="en-US"/>
              </w:rPr>
              <w:t>3.3.2.1</w:t>
            </w:r>
          </w:p>
          <w:p w14:paraId="7EF5047B" w14:textId="729134EC" w:rsidR="004A3255" w:rsidRDefault="004A3255" w:rsidP="004A3255">
            <w:pPr>
              <w:spacing w:line="240" w:lineRule="auto"/>
              <w:contextualSpacing/>
              <w:rPr>
                <w:rFonts w:cs="Arial"/>
                <w:lang w:val="en-US"/>
              </w:rPr>
            </w:pPr>
            <w:r w:rsidRPr="00451ADD">
              <w:rPr>
                <w:rFonts w:cs="Arial"/>
                <w:lang w:val="en-US"/>
              </w:rPr>
              <w:t>3.3.3</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B9ED4E" w14:textId="47A82ADC" w:rsidR="004A3255" w:rsidRPr="00451ADD" w:rsidRDefault="004A3255" w:rsidP="004A3255">
            <w:pPr>
              <w:spacing w:line="240" w:lineRule="auto"/>
              <w:rPr>
                <w:rFonts w:cs="Arial"/>
                <w:lang w:val="en-US"/>
              </w:rPr>
            </w:pPr>
            <w:r w:rsidRPr="00451ADD">
              <w:rPr>
                <w:rFonts w:cs="Arial"/>
                <w:lang w:val="en-US"/>
              </w:rPr>
              <w:t xml:space="preserve">Analysis of Effluent Distribution </w:t>
            </w:r>
            <w:r>
              <w:rPr>
                <w:rFonts w:cs="Arial"/>
                <w:lang w:val="en-US"/>
              </w:rPr>
              <w:t>f</w:t>
            </w:r>
            <w:r w:rsidRPr="00451ADD">
              <w:rPr>
                <w:rFonts w:cs="Arial"/>
                <w:lang w:val="en-US"/>
              </w:rPr>
              <w:t xml:space="preserve">rom Construction Water Discharge </w:t>
            </w:r>
            <w:r>
              <w:rPr>
                <w:rFonts w:cs="Arial"/>
                <w:lang w:val="en-US"/>
              </w:rPr>
              <w:t>a</w:t>
            </w:r>
            <w:r w:rsidRPr="00451ADD">
              <w:rPr>
                <w:rFonts w:cs="Arial"/>
                <w:lang w:val="en-US"/>
              </w:rPr>
              <w:t>nd Operation/Maintenance Water Discharge</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10DC5" w14:textId="77777777" w:rsidR="004A3255" w:rsidRPr="00F01CC4" w:rsidRDefault="004A3255" w:rsidP="004A3255">
            <w:pPr>
              <w:spacing w:line="240" w:lineRule="auto"/>
              <w:rPr>
                <w:rFonts w:cs="Arial"/>
                <w:lang w:val="en-US"/>
              </w:rPr>
            </w:pPr>
            <w:r w:rsidRPr="0078353C">
              <w:rPr>
                <w:rFonts w:cs="Arial"/>
                <w:lang w:val="en-US"/>
              </w:rPr>
              <w:t xml:space="preserve">Provide an analysis of effluent distribution from </w:t>
            </w:r>
            <w:r w:rsidRPr="0078353C">
              <w:rPr>
                <w:rFonts w:cs="Arial"/>
                <w:bCs/>
                <w:lang w:val="en-US"/>
              </w:rPr>
              <w:t>construction water discharge</w:t>
            </w:r>
            <w:r w:rsidRPr="0078353C">
              <w:rPr>
                <w:rFonts w:cs="Arial"/>
                <w:lang w:val="en-US"/>
              </w:rPr>
              <w:t>, including on</w:t>
            </w:r>
            <w:r w:rsidRPr="00F01CC4">
              <w:rPr>
                <w:rFonts w:cs="Arial"/>
                <w:lang w:val="en-US"/>
              </w:rPr>
              <w:t xml:space="preserve">-site concrete batch plant operations and dust control, on receiving environment to demonstrate the effectiveness of proposed mitigation measures. </w:t>
            </w:r>
          </w:p>
          <w:p w14:paraId="2FD17E50" w14:textId="06F9FBDD" w:rsidR="004A3255" w:rsidRDefault="004A3255" w:rsidP="004A3255">
            <w:pPr>
              <w:spacing w:line="240" w:lineRule="auto"/>
              <w:rPr>
                <w:rFonts w:cs="Arial"/>
                <w:lang w:val="en-US"/>
              </w:rPr>
            </w:pPr>
            <w:r w:rsidRPr="00F01CC4">
              <w:rPr>
                <w:rFonts w:cs="Arial"/>
                <w:lang w:val="en-US"/>
              </w:rPr>
              <w:t xml:space="preserve">Provide an analysis of effluent distribution from </w:t>
            </w:r>
            <w:r w:rsidRPr="00F01CC4">
              <w:rPr>
                <w:rFonts w:cs="Arial"/>
                <w:bCs/>
                <w:lang w:val="en-US"/>
              </w:rPr>
              <w:t>operation and maintenance water discharge</w:t>
            </w:r>
            <w:r w:rsidRPr="00F01CC4">
              <w:rPr>
                <w:rFonts w:cs="Arial"/>
                <w:lang w:val="en-US"/>
              </w:rPr>
              <w:t>, such as from washing of solar panels, on receiving environment to demonstrate the effectiveness of proposed mitigation measures.</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786A7" w14:textId="77777777" w:rsidR="004A3255" w:rsidRPr="00451ADD" w:rsidRDefault="004A3255" w:rsidP="004A3255">
            <w:pPr>
              <w:spacing w:line="240" w:lineRule="auto"/>
              <w:contextualSpacing/>
              <w:rPr>
                <w:rFonts w:cs="Arial"/>
                <w:lang w:val="en-US"/>
              </w:rPr>
            </w:pPr>
          </w:p>
        </w:tc>
      </w:tr>
      <w:tr w:rsidR="004A3255" w:rsidRPr="00451ADD" w14:paraId="1A388AFA"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2D6FB8" w14:textId="3F3FF0BA" w:rsidR="004A3255" w:rsidRPr="00451ADD" w:rsidRDefault="004A3255" w:rsidP="004A3255">
            <w:pPr>
              <w:spacing w:line="240" w:lineRule="auto"/>
              <w:contextualSpacing/>
              <w:rPr>
                <w:rFonts w:cs="Arial"/>
                <w:b/>
                <w:lang w:val="en-US"/>
              </w:rPr>
            </w:pPr>
            <w:r>
              <w:rPr>
                <w:rFonts w:cs="Arial"/>
                <w:b/>
                <w:lang w:val="en-US"/>
              </w:rPr>
              <w:t>Surface Water and Wetlands</w:t>
            </w:r>
            <w:r w:rsidRPr="00451ADD">
              <w:rPr>
                <w:rFonts w:cs="Arial"/>
                <w:b/>
                <w:lang w:val="en-US"/>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02E631" w14:textId="059A74ED" w:rsidR="004A3255" w:rsidRPr="00451ADD" w:rsidRDefault="00C47D87" w:rsidP="004A3255">
            <w:pPr>
              <w:spacing w:line="240" w:lineRule="auto"/>
              <w:contextualSpacing/>
              <w:rPr>
                <w:rFonts w:cs="Arial"/>
                <w:lang w:val="en-US"/>
              </w:rPr>
            </w:pPr>
            <w:r>
              <w:rPr>
                <w:rFonts w:cs="Arial"/>
                <w:lang w:val="en-US"/>
              </w:rPr>
              <w:t>WAC</w:t>
            </w:r>
            <w:r w:rsidR="004A3255" w:rsidRPr="00451ADD">
              <w:rPr>
                <w:rFonts w:cs="Arial"/>
                <w:lang w:val="en-US"/>
              </w:rPr>
              <w:t>: 463-60-322</w:t>
            </w:r>
          </w:p>
          <w:p w14:paraId="71459860" w14:textId="77777777" w:rsidR="004A3255" w:rsidRPr="00451ADD" w:rsidRDefault="004A3255" w:rsidP="004A3255">
            <w:pPr>
              <w:spacing w:line="240" w:lineRule="auto"/>
              <w:contextualSpacing/>
              <w:rPr>
                <w:rFonts w:cs="Arial"/>
                <w:b/>
                <w:lang w:val="en-US"/>
              </w:rPr>
            </w:pPr>
          </w:p>
          <w:p w14:paraId="15F38C05" w14:textId="77777777" w:rsidR="004A3255" w:rsidRDefault="004A3255" w:rsidP="004A3255">
            <w:pPr>
              <w:spacing w:line="240" w:lineRule="auto"/>
              <w:contextualSpacing/>
              <w:rPr>
                <w:rFonts w:cs="Arial"/>
                <w:lang w:val="en-US"/>
              </w:rPr>
            </w:pPr>
            <w:r w:rsidRPr="00451ADD">
              <w:rPr>
                <w:rFonts w:cs="Arial"/>
                <w:lang w:val="en-US"/>
              </w:rPr>
              <w:t xml:space="preserve">Sections </w:t>
            </w:r>
          </w:p>
          <w:p w14:paraId="3B4F5A15" w14:textId="77777777" w:rsidR="004A3255" w:rsidRPr="00451ADD" w:rsidRDefault="004A3255" w:rsidP="004A3255">
            <w:pPr>
              <w:spacing w:line="240" w:lineRule="auto"/>
              <w:contextualSpacing/>
              <w:rPr>
                <w:rFonts w:cs="Arial"/>
                <w:lang w:val="en-US"/>
              </w:rPr>
            </w:pPr>
            <w:r w:rsidRPr="00451ADD">
              <w:rPr>
                <w:rFonts w:cs="Arial"/>
                <w:lang w:val="en-US"/>
              </w:rPr>
              <w:t>2.6.1.1</w:t>
            </w:r>
          </w:p>
          <w:p w14:paraId="6E3FAF4B" w14:textId="77777777" w:rsidR="004A3255" w:rsidRDefault="004A3255" w:rsidP="004A3255">
            <w:pPr>
              <w:spacing w:line="240" w:lineRule="auto"/>
              <w:contextualSpacing/>
              <w:rPr>
                <w:rFonts w:cs="Arial"/>
                <w:lang w:val="en-US"/>
              </w:rPr>
            </w:pPr>
            <w:r w:rsidRPr="00451ADD">
              <w:rPr>
                <w:rFonts w:cs="Arial"/>
                <w:lang w:val="en-US"/>
              </w:rPr>
              <w:t xml:space="preserve">2.6.1.2 </w:t>
            </w:r>
          </w:p>
          <w:p w14:paraId="1C34BE05" w14:textId="77777777" w:rsidR="004A3255" w:rsidRDefault="004A3255" w:rsidP="004A3255">
            <w:pPr>
              <w:spacing w:line="240" w:lineRule="auto"/>
              <w:contextualSpacing/>
              <w:rPr>
                <w:rFonts w:cs="Arial"/>
                <w:lang w:val="en-US"/>
              </w:rPr>
            </w:pPr>
            <w:r w:rsidRPr="00451ADD">
              <w:rPr>
                <w:rFonts w:cs="Arial"/>
                <w:lang w:val="en-US"/>
              </w:rPr>
              <w:t xml:space="preserve">3.3.1.2 </w:t>
            </w:r>
          </w:p>
          <w:p w14:paraId="2E6A7D57" w14:textId="77777777" w:rsidR="004A3255" w:rsidRPr="00451ADD" w:rsidRDefault="004A3255" w:rsidP="004A3255">
            <w:pPr>
              <w:spacing w:line="240" w:lineRule="auto"/>
              <w:contextualSpacing/>
              <w:rPr>
                <w:rFonts w:cs="Arial"/>
                <w:lang w:val="en-US"/>
              </w:rPr>
            </w:pPr>
            <w:r w:rsidRPr="00451ADD">
              <w:rPr>
                <w:rFonts w:cs="Arial"/>
                <w:lang w:val="en-US"/>
              </w:rPr>
              <w:t>3.3.2.2</w:t>
            </w:r>
          </w:p>
          <w:p w14:paraId="7A23B7E3" w14:textId="46573CEF" w:rsidR="004A3255" w:rsidRDefault="004A3255" w:rsidP="0097486B">
            <w:pPr>
              <w:spacing w:line="240" w:lineRule="auto"/>
              <w:rPr>
                <w:rFonts w:cs="Arial"/>
                <w:lang w:val="en-US"/>
              </w:rPr>
            </w:pPr>
            <w:r w:rsidRPr="00451ADD">
              <w:rPr>
                <w:rFonts w:cs="Arial"/>
                <w:lang w:val="en-US"/>
              </w:rPr>
              <w:t>3.3.3</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27BB2" w14:textId="1BC97DDC" w:rsidR="004A3255" w:rsidRPr="00451ADD" w:rsidRDefault="004A3255" w:rsidP="004A3255">
            <w:pPr>
              <w:spacing w:line="240" w:lineRule="auto"/>
              <w:rPr>
                <w:rFonts w:cs="Arial"/>
                <w:lang w:val="en-US"/>
              </w:rPr>
            </w:pPr>
            <w:r w:rsidRPr="00451ADD">
              <w:rPr>
                <w:rFonts w:cs="Arial"/>
                <w:lang w:val="en-US"/>
              </w:rPr>
              <w:t xml:space="preserve">Erosion and Sediment Control Mitigation for Surface Water Runoff </w:t>
            </w:r>
            <w:r>
              <w:rPr>
                <w:rFonts w:cs="Arial"/>
                <w:lang w:val="en-US"/>
              </w:rPr>
              <w:t>d</w:t>
            </w:r>
            <w:r w:rsidRPr="00451ADD">
              <w:rPr>
                <w:rFonts w:cs="Arial"/>
                <w:lang w:val="en-US"/>
              </w:rPr>
              <w:t xml:space="preserve">uring Operations </w:t>
            </w:r>
            <w:r>
              <w:rPr>
                <w:rFonts w:cs="Arial"/>
                <w:lang w:val="en-US"/>
              </w:rPr>
              <w:t>a</w:t>
            </w:r>
            <w:r w:rsidRPr="00451ADD">
              <w:rPr>
                <w:rFonts w:cs="Arial"/>
                <w:lang w:val="en-US"/>
              </w:rPr>
              <w:t>nd Maintenance</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603BCC" w14:textId="1BEE1D04" w:rsidR="004A3255" w:rsidRDefault="004A3255" w:rsidP="004A3255">
            <w:pPr>
              <w:spacing w:line="240" w:lineRule="auto"/>
              <w:rPr>
                <w:rFonts w:cs="Arial"/>
                <w:lang w:val="en-US"/>
              </w:rPr>
            </w:pPr>
            <w:r w:rsidRPr="00451ADD">
              <w:rPr>
                <w:rFonts w:cs="Arial"/>
                <w:lang w:val="en-US"/>
              </w:rPr>
              <w:t>Provide details of erosion and sediment control mitigation measures as part of the ESCP related specifically to the surface water runoff generated during operation and maintenance activities, including those related to solar panel washing operations.</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2DCAD" w14:textId="77777777" w:rsidR="004A3255" w:rsidRPr="00451ADD" w:rsidRDefault="004A3255" w:rsidP="004A3255">
            <w:pPr>
              <w:spacing w:line="240" w:lineRule="auto"/>
              <w:contextualSpacing/>
              <w:rPr>
                <w:rFonts w:cs="Arial"/>
                <w:lang w:val="en-US"/>
              </w:rPr>
            </w:pPr>
          </w:p>
        </w:tc>
      </w:tr>
      <w:tr w:rsidR="004A3255" w:rsidRPr="00451ADD" w14:paraId="535397D7"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386028" w14:textId="18DBEFDB" w:rsidR="004A3255" w:rsidRPr="00451ADD" w:rsidRDefault="004A3255" w:rsidP="004A3255">
            <w:pPr>
              <w:spacing w:line="240" w:lineRule="auto"/>
              <w:contextualSpacing/>
              <w:rPr>
                <w:rFonts w:cs="Arial"/>
                <w:b/>
                <w:lang w:val="en-US"/>
              </w:rPr>
            </w:pPr>
            <w:r>
              <w:rPr>
                <w:rFonts w:cs="Arial"/>
                <w:b/>
                <w:lang w:val="en-US"/>
              </w:rPr>
              <w:t>Surface Water and Wetlands</w:t>
            </w:r>
            <w:r w:rsidRPr="00451ADD">
              <w:rPr>
                <w:rFonts w:cs="Arial"/>
                <w:b/>
                <w:lang w:val="en-US"/>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D7063" w14:textId="1F6BF48C" w:rsidR="004A3255" w:rsidRPr="00451ADD" w:rsidRDefault="00C47D87" w:rsidP="004A3255">
            <w:pPr>
              <w:spacing w:line="240" w:lineRule="auto"/>
              <w:contextualSpacing/>
              <w:rPr>
                <w:rFonts w:cs="Arial"/>
                <w:lang w:val="en-US"/>
              </w:rPr>
            </w:pPr>
            <w:r>
              <w:rPr>
                <w:rFonts w:cs="Arial"/>
                <w:lang w:val="en-US"/>
              </w:rPr>
              <w:t>WAC</w:t>
            </w:r>
            <w:r w:rsidR="004A3255" w:rsidRPr="00451ADD">
              <w:rPr>
                <w:rFonts w:cs="Arial"/>
                <w:lang w:val="en-US"/>
              </w:rPr>
              <w:t>: 463-60-322</w:t>
            </w:r>
          </w:p>
          <w:p w14:paraId="751D58E8" w14:textId="77777777" w:rsidR="004A3255" w:rsidRPr="00451ADD" w:rsidRDefault="004A3255" w:rsidP="004A3255">
            <w:pPr>
              <w:spacing w:line="240" w:lineRule="auto"/>
              <w:contextualSpacing/>
              <w:rPr>
                <w:rFonts w:cs="Arial"/>
                <w:b/>
                <w:lang w:val="en-US"/>
              </w:rPr>
            </w:pPr>
          </w:p>
          <w:p w14:paraId="01E8BF69" w14:textId="77777777" w:rsidR="004A3255" w:rsidRDefault="004A3255" w:rsidP="004A3255">
            <w:pPr>
              <w:spacing w:line="240" w:lineRule="auto"/>
              <w:contextualSpacing/>
              <w:rPr>
                <w:rFonts w:cs="Arial"/>
                <w:lang w:val="en-US"/>
              </w:rPr>
            </w:pPr>
            <w:r w:rsidRPr="00451ADD">
              <w:rPr>
                <w:rFonts w:cs="Arial"/>
                <w:lang w:val="en-US"/>
              </w:rPr>
              <w:t xml:space="preserve">Sections </w:t>
            </w:r>
          </w:p>
          <w:p w14:paraId="5903CDD3" w14:textId="77777777" w:rsidR="004A3255" w:rsidRPr="00451ADD" w:rsidRDefault="004A3255" w:rsidP="004A3255">
            <w:pPr>
              <w:spacing w:line="240" w:lineRule="auto"/>
              <w:contextualSpacing/>
              <w:rPr>
                <w:rFonts w:cs="Arial"/>
                <w:lang w:val="en-US"/>
              </w:rPr>
            </w:pPr>
            <w:r w:rsidRPr="00451ADD">
              <w:rPr>
                <w:rFonts w:cs="Arial"/>
                <w:lang w:val="en-US"/>
              </w:rPr>
              <w:t>3.3.1.3</w:t>
            </w:r>
          </w:p>
          <w:p w14:paraId="01FBF7B8" w14:textId="77777777" w:rsidR="004A3255" w:rsidRDefault="004A3255" w:rsidP="004A3255">
            <w:pPr>
              <w:spacing w:line="240" w:lineRule="auto"/>
              <w:contextualSpacing/>
              <w:rPr>
                <w:rFonts w:cs="Arial"/>
                <w:lang w:val="en-US"/>
              </w:rPr>
            </w:pPr>
            <w:r w:rsidRPr="00451ADD">
              <w:rPr>
                <w:rFonts w:cs="Arial"/>
                <w:lang w:val="en-US"/>
              </w:rPr>
              <w:t xml:space="preserve">3.3.2.3 </w:t>
            </w:r>
          </w:p>
          <w:p w14:paraId="3BCD9A83" w14:textId="3A5AECB7" w:rsidR="004A3255" w:rsidRDefault="004A3255" w:rsidP="0097486B">
            <w:pPr>
              <w:spacing w:line="240" w:lineRule="auto"/>
              <w:rPr>
                <w:rFonts w:cs="Arial"/>
                <w:lang w:val="en-US"/>
              </w:rPr>
            </w:pPr>
            <w:r w:rsidRPr="00451ADD">
              <w:rPr>
                <w:rFonts w:cs="Arial"/>
                <w:lang w:val="en-US"/>
              </w:rPr>
              <w:t>3.3.3</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AD69B8" w14:textId="4D37FC07" w:rsidR="004A3255" w:rsidRPr="00451ADD" w:rsidRDefault="004A3255" w:rsidP="004A3255">
            <w:pPr>
              <w:spacing w:line="240" w:lineRule="auto"/>
              <w:rPr>
                <w:rFonts w:cs="Arial"/>
                <w:lang w:val="en-US"/>
              </w:rPr>
            </w:pPr>
            <w:r w:rsidRPr="00451ADD">
              <w:rPr>
                <w:rFonts w:cs="Arial"/>
                <w:lang w:val="en-US"/>
              </w:rPr>
              <w:t xml:space="preserve">Temporary </w:t>
            </w:r>
            <w:r>
              <w:rPr>
                <w:rFonts w:cs="Arial"/>
                <w:lang w:val="en-US"/>
              </w:rPr>
              <w:t>I</w:t>
            </w:r>
            <w:r w:rsidRPr="00451ADD">
              <w:rPr>
                <w:rFonts w:cs="Arial"/>
                <w:lang w:val="en-US"/>
              </w:rPr>
              <w:t>mpacts within the 100-year floodplain</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D9CFF" w14:textId="77CC7753" w:rsidR="004A3255" w:rsidRDefault="004A3255" w:rsidP="004A3255">
            <w:pPr>
              <w:spacing w:line="240" w:lineRule="auto"/>
              <w:rPr>
                <w:rFonts w:cs="Arial"/>
                <w:lang w:val="en-US"/>
              </w:rPr>
            </w:pPr>
            <w:r w:rsidRPr="00451ADD">
              <w:rPr>
                <w:rFonts w:cs="Arial"/>
                <w:lang w:val="en-US"/>
              </w:rPr>
              <w:t>Provide details of the source and extent of the "temporary impacts" to the 0.8-acres within the 100-year floodplain and provide mitigation measures to avoid and/or reduce temporary impacts to this area.</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CC4B8" w14:textId="77777777" w:rsidR="004A3255" w:rsidRPr="00451ADD" w:rsidRDefault="004A3255" w:rsidP="004A3255">
            <w:pPr>
              <w:spacing w:line="240" w:lineRule="auto"/>
              <w:contextualSpacing/>
              <w:rPr>
                <w:rFonts w:cs="Arial"/>
                <w:lang w:val="en-US"/>
              </w:rPr>
            </w:pPr>
          </w:p>
        </w:tc>
      </w:tr>
      <w:tr w:rsidR="004A3255" w:rsidRPr="00451ADD" w14:paraId="3A62DF03"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87B222" w14:textId="11979D06" w:rsidR="004A3255" w:rsidRPr="00451ADD" w:rsidRDefault="004A3255" w:rsidP="004A3255">
            <w:pPr>
              <w:spacing w:line="240" w:lineRule="auto"/>
              <w:contextualSpacing/>
              <w:rPr>
                <w:rFonts w:cs="Arial"/>
                <w:b/>
                <w:lang w:val="en-US"/>
              </w:rPr>
            </w:pPr>
            <w:r>
              <w:rPr>
                <w:rFonts w:cs="Arial"/>
                <w:b/>
                <w:lang w:val="en-US"/>
              </w:rPr>
              <w:t>Surface Water and Wetlands</w:t>
            </w:r>
            <w:r w:rsidRPr="00451ADD">
              <w:rPr>
                <w:rFonts w:cs="Arial"/>
                <w:b/>
                <w:lang w:val="en-US"/>
              </w:rPr>
              <w:t>-</w:t>
            </w:r>
            <w:r w:rsidR="00455C0A">
              <w:rPr>
                <w:rFonts w:cs="Arial"/>
                <w:b/>
                <w:lang w:val="en-US"/>
              </w:rPr>
              <w:t>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51D60F" w14:textId="0D6026F8" w:rsidR="004A3255" w:rsidRDefault="00C47D87" w:rsidP="004A3255">
            <w:pPr>
              <w:spacing w:line="240" w:lineRule="auto"/>
              <w:contextualSpacing/>
              <w:rPr>
                <w:rFonts w:cs="Arial"/>
                <w:lang w:val="en-US"/>
              </w:rPr>
            </w:pPr>
            <w:r>
              <w:rPr>
                <w:rFonts w:cs="Arial"/>
                <w:lang w:val="en-US"/>
              </w:rPr>
              <w:t>WAC</w:t>
            </w:r>
            <w:r w:rsidR="004A3255" w:rsidRPr="00451ADD">
              <w:rPr>
                <w:rFonts w:cs="Arial"/>
                <w:lang w:val="en-US"/>
              </w:rPr>
              <w:t>: 463-60-540</w:t>
            </w:r>
          </w:p>
          <w:p w14:paraId="6E8DDA6F" w14:textId="77777777" w:rsidR="004A3255" w:rsidRDefault="004A3255" w:rsidP="004A3255">
            <w:pPr>
              <w:spacing w:line="240" w:lineRule="auto"/>
              <w:contextualSpacing/>
              <w:rPr>
                <w:rFonts w:cs="Arial"/>
                <w:lang w:val="en-US"/>
              </w:rPr>
            </w:pPr>
          </w:p>
          <w:p w14:paraId="5301BE1F" w14:textId="77777777" w:rsidR="004A3255" w:rsidRDefault="004A3255" w:rsidP="004A3255">
            <w:pPr>
              <w:spacing w:line="240" w:lineRule="auto"/>
              <w:contextualSpacing/>
              <w:rPr>
                <w:rFonts w:cs="Arial"/>
                <w:lang w:val="en-US"/>
              </w:rPr>
            </w:pPr>
            <w:r>
              <w:rPr>
                <w:rFonts w:cs="Arial"/>
                <w:lang w:val="en-US"/>
              </w:rPr>
              <w:t xml:space="preserve">Sections </w:t>
            </w:r>
          </w:p>
          <w:p w14:paraId="04E79763" w14:textId="77777777" w:rsidR="004A3255" w:rsidRDefault="004A3255" w:rsidP="004A3255">
            <w:pPr>
              <w:spacing w:line="240" w:lineRule="auto"/>
              <w:contextualSpacing/>
              <w:rPr>
                <w:rFonts w:cs="Arial"/>
                <w:lang w:val="en-US"/>
              </w:rPr>
            </w:pPr>
            <w:r>
              <w:rPr>
                <w:rFonts w:cs="Arial"/>
                <w:lang w:val="en-US"/>
              </w:rPr>
              <w:t>2.23.2.6</w:t>
            </w:r>
          </w:p>
          <w:p w14:paraId="48C98D48" w14:textId="43A76890" w:rsidR="004A3255" w:rsidRDefault="004A3255" w:rsidP="0097486B">
            <w:pPr>
              <w:spacing w:line="240" w:lineRule="auto"/>
              <w:rPr>
                <w:rFonts w:cs="Arial"/>
                <w:lang w:val="en-US"/>
              </w:rPr>
            </w:pPr>
            <w:r>
              <w:rPr>
                <w:rFonts w:cs="Arial"/>
                <w:lang w:val="en-US"/>
              </w:rPr>
              <w:t>5.3</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DCF35" w14:textId="1EF20975" w:rsidR="004A3255" w:rsidRPr="00451ADD" w:rsidRDefault="000071ED" w:rsidP="004A3255">
            <w:pPr>
              <w:spacing w:line="240" w:lineRule="auto"/>
              <w:rPr>
                <w:rFonts w:cs="Arial"/>
                <w:lang w:val="en-US"/>
              </w:rPr>
            </w:pPr>
            <w:r>
              <w:rPr>
                <w:rFonts w:cs="Arial"/>
                <w:lang w:val="en-US"/>
              </w:rPr>
              <w:t>Notice of Intent</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30C1B" w14:textId="08632D9D" w:rsidR="004A3255" w:rsidRDefault="004A3255" w:rsidP="004A3255">
            <w:pPr>
              <w:spacing w:line="240" w:lineRule="auto"/>
              <w:rPr>
                <w:rFonts w:cs="Arial"/>
                <w:lang w:val="en-US"/>
              </w:rPr>
            </w:pPr>
            <w:r w:rsidRPr="00451ADD">
              <w:rPr>
                <w:rFonts w:cs="Arial"/>
                <w:lang w:val="en-US"/>
              </w:rPr>
              <w:t xml:space="preserve">Provide applicable Notice of </w:t>
            </w:r>
            <w:r>
              <w:rPr>
                <w:rFonts w:cs="Arial"/>
                <w:lang w:val="en-US"/>
              </w:rPr>
              <w:t>Intent</w:t>
            </w:r>
            <w:r w:rsidRPr="00451ADD">
              <w:rPr>
                <w:rFonts w:cs="Arial"/>
                <w:lang w:val="en-US"/>
              </w:rPr>
              <w:t xml:space="preserve"> (NOI) for sand and gravel operation</w:t>
            </w:r>
            <w:r>
              <w:rPr>
                <w:rFonts w:cs="Arial"/>
                <w:lang w:val="en-US"/>
              </w:rPr>
              <w:t>.</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34385B" w14:textId="77777777" w:rsidR="004A3255" w:rsidRPr="00451ADD" w:rsidRDefault="004A3255" w:rsidP="004A3255">
            <w:pPr>
              <w:spacing w:line="240" w:lineRule="auto"/>
              <w:contextualSpacing/>
              <w:rPr>
                <w:rFonts w:cs="Arial"/>
                <w:lang w:val="en-US"/>
              </w:rPr>
            </w:pPr>
          </w:p>
        </w:tc>
      </w:tr>
      <w:tr w:rsidR="004A3255" w:rsidRPr="00451ADD" w14:paraId="77E4078E"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125BC4" w14:textId="56890FA6" w:rsidR="004A3255" w:rsidRPr="00451ADD" w:rsidRDefault="004A3255" w:rsidP="004A3255">
            <w:pPr>
              <w:spacing w:line="240" w:lineRule="auto"/>
              <w:contextualSpacing/>
              <w:rPr>
                <w:rFonts w:cs="Arial"/>
                <w:b/>
                <w:lang w:val="en-US"/>
              </w:rPr>
            </w:pPr>
            <w:r>
              <w:rPr>
                <w:rFonts w:cs="Arial"/>
                <w:b/>
                <w:lang w:val="en-US"/>
              </w:rPr>
              <w:t>Surface Water and Wetlands-</w:t>
            </w:r>
            <w:r w:rsidR="00455C0A">
              <w:rPr>
                <w:rFonts w:cs="Arial"/>
                <w:b/>
                <w:lang w:val="en-US"/>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75AB4" w14:textId="3CCD0CDB" w:rsidR="004A3255" w:rsidRDefault="00C47D87" w:rsidP="004A3255">
            <w:pPr>
              <w:spacing w:line="240" w:lineRule="auto"/>
              <w:contextualSpacing/>
              <w:rPr>
                <w:rFonts w:cs="Arial"/>
                <w:lang w:val="en-US"/>
              </w:rPr>
            </w:pPr>
            <w:r>
              <w:rPr>
                <w:rFonts w:cs="Arial"/>
                <w:lang w:val="en-US"/>
              </w:rPr>
              <w:t>WAC</w:t>
            </w:r>
            <w:r w:rsidR="004A3255" w:rsidRPr="00451ADD">
              <w:rPr>
                <w:rFonts w:cs="Arial"/>
                <w:lang w:val="en-US"/>
              </w:rPr>
              <w:t>: 463-60-540</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D4D78" w14:textId="77777777" w:rsidR="004A3255" w:rsidRDefault="004A3255" w:rsidP="004A3255">
            <w:pPr>
              <w:spacing w:line="240" w:lineRule="auto"/>
              <w:rPr>
                <w:rFonts w:cs="Arial"/>
                <w:lang w:val="en-US"/>
              </w:rPr>
            </w:pPr>
            <w:r w:rsidRPr="00720480">
              <w:rPr>
                <w:rFonts w:cs="Arial"/>
                <w:lang w:val="en-US"/>
              </w:rPr>
              <w:t xml:space="preserve">Thirty-three non-wetland water features were discovered within the </w:t>
            </w:r>
            <w:r>
              <w:rPr>
                <w:rFonts w:cs="Arial"/>
                <w:lang w:val="en-US"/>
              </w:rPr>
              <w:t>Project</w:t>
            </w:r>
            <w:r w:rsidRPr="00720480">
              <w:rPr>
                <w:rFonts w:cs="Arial"/>
                <w:lang w:val="en-US"/>
              </w:rPr>
              <w:t xml:space="preserve"> </w:t>
            </w:r>
            <w:r>
              <w:rPr>
                <w:rFonts w:cs="Arial"/>
                <w:lang w:val="en-US"/>
              </w:rPr>
              <w:t>Area</w:t>
            </w:r>
            <w:r w:rsidRPr="00720480">
              <w:rPr>
                <w:rFonts w:cs="Arial"/>
                <w:lang w:val="en-US"/>
              </w:rPr>
              <w:t>, 31 ephemeral streams and two intermittent streams. It is unclear in the application if stream crossings will be required or how the applicant anticipates traversing the stream features.</w:t>
            </w:r>
          </w:p>
          <w:p w14:paraId="2F3F5F78" w14:textId="74F1EFC6" w:rsidR="004A3255" w:rsidRPr="00451ADD" w:rsidRDefault="004A3255" w:rsidP="004A3255">
            <w:pPr>
              <w:spacing w:line="240" w:lineRule="auto"/>
              <w:rPr>
                <w:rFonts w:cs="Arial"/>
                <w:lang w:val="en-US"/>
              </w:rPr>
            </w:pPr>
            <w:r w:rsidRPr="009E06B8">
              <w:rPr>
                <w:rFonts w:cs="Arial"/>
                <w:lang w:val="en-US"/>
              </w:rPr>
              <w:t xml:space="preserve">Ecology typically requires a Jurisdictional Determination (JD) from the U.S. Army Corps of Engineers (Corps) verifying the waters are non-federally jurisdictional prior to beginning </w:t>
            </w:r>
            <w:r>
              <w:rPr>
                <w:rFonts w:cs="Arial"/>
                <w:lang w:val="en-US"/>
              </w:rPr>
              <w:t>the</w:t>
            </w:r>
            <w:r w:rsidRPr="009E06B8">
              <w:rPr>
                <w:rFonts w:cs="Arial"/>
                <w:lang w:val="en-US"/>
              </w:rPr>
              <w:t xml:space="preserve"> permitting process.</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887BFD" w14:textId="77777777" w:rsidR="004A3255" w:rsidRPr="0078353C" w:rsidRDefault="004A3255" w:rsidP="004A3255">
            <w:pPr>
              <w:spacing w:line="240" w:lineRule="auto"/>
              <w:rPr>
                <w:rFonts w:cs="Arial"/>
                <w:lang w:val="en-US"/>
              </w:rPr>
            </w:pPr>
            <w:r w:rsidRPr="0078353C">
              <w:rPr>
                <w:rFonts w:cs="Arial"/>
                <w:lang w:val="en-US"/>
              </w:rPr>
              <w:t xml:space="preserve">Describe each anticipated stream crossing and how the Project expects to traverse streams. </w:t>
            </w:r>
          </w:p>
          <w:p w14:paraId="2D3E3B4A" w14:textId="0F095289" w:rsidR="004A3255" w:rsidRDefault="004A3255" w:rsidP="004A3255">
            <w:pPr>
              <w:spacing w:line="240" w:lineRule="auto"/>
              <w:rPr>
                <w:rFonts w:cs="Arial"/>
                <w:lang w:val="en-US"/>
              </w:rPr>
            </w:pPr>
            <w:r w:rsidRPr="00F01CC4">
              <w:rPr>
                <w:rFonts w:cs="Arial"/>
                <w:lang w:val="en-US"/>
              </w:rPr>
              <w:t xml:space="preserve">Confirm whether Corps has issued a Jurisdictional </w:t>
            </w:r>
            <w:r w:rsidRPr="000255ED">
              <w:rPr>
                <w:rFonts w:cs="Arial"/>
                <w:lang w:val="en-US"/>
              </w:rPr>
              <w:t>D</w:t>
            </w:r>
            <w:r w:rsidRPr="00435DDC">
              <w:rPr>
                <w:rFonts w:cs="Arial"/>
                <w:lang w:val="en-US"/>
              </w:rPr>
              <w:t>etermination (JD)</w:t>
            </w:r>
            <w:r w:rsidRPr="00974F05">
              <w:rPr>
                <w:rFonts w:cs="Arial"/>
                <w:lang w:val="en-US"/>
              </w:rPr>
              <w:t xml:space="preserve"> </w:t>
            </w:r>
            <w:r w:rsidRPr="001317C4">
              <w:rPr>
                <w:rFonts w:cs="Arial"/>
                <w:lang w:val="en-US"/>
              </w:rPr>
              <w:t>for the Project</w:t>
            </w:r>
            <w:r>
              <w:rPr>
                <w:rFonts w:cs="Arial"/>
                <w:lang w:val="en-US"/>
              </w:rPr>
              <w:t>.</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53E4E" w14:textId="77777777" w:rsidR="004A3255" w:rsidRPr="00451ADD" w:rsidRDefault="004A3255" w:rsidP="004A3255">
            <w:pPr>
              <w:spacing w:line="240" w:lineRule="auto"/>
              <w:contextualSpacing/>
              <w:rPr>
                <w:rFonts w:cs="Arial"/>
                <w:lang w:val="en-US"/>
              </w:rPr>
            </w:pPr>
          </w:p>
        </w:tc>
      </w:tr>
      <w:tr w:rsidR="006F7303" w:rsidRPr="00451ADD" w14:paraId="6C5DAEAD" w14:textId="77777777" w:rsidTr="006F391A">
        <w:trPr>
          <w:cantSplit/>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2CEE5" w14:textId="2DA32AB2" w:rsidR="006F7303" w:rsidRPr="00451ADD" w:rsidRDefault="006F7303" w:rsidP="006F7303">
            <w:pPr>
              <w:spacing w:line="240" w:lineRule="auto"/>
              <w:contextualSpacing/>
              <w:rPr>
                <w:rFonts w:cs="Arial"/>
                <w:b/>
                <w:lang w:val="en-US"/>
              </w:rPr>
            </w:pPr>
            <w:r w:rsidRPr="00451ADD">
              <w:rPr>
                <w:rFonts w:cs="Arial"/>
                <w:b/>
                <w:lang w:val="en-US"/>
              </w:rPr>
              <w:lastRenderedPageBreak/>
              <w:t>W</w:t>
            </w:r>
            <w:r>
              <w:rPr>
                <w:rFonts w:cs="Arial"/>
                <w:b/>
                <w:lang w:val="en-US"/>
              </w:rPr>
              <w:t xml:space="preserve">ater </w:t>
            </w:r>
            <w:r w:rsidR="00E42755">
              <w:rPr>
                <w:rFonts w:cs="Arial"/>
                <w:b/>
                <w:lang w:val="en-US"/>
              </w:rPr>
              <w:t>Supply</w:t>
            </w:r>
            <w:r w:rsidRPr="00451ADD">
              <w:rPr>
                <w:rFonts w:cs="Arial"/>
                <w:b/>
                <w:lang w:val="en-US"/>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A0FECC" w14:textId="5154EF3D" w:rsidR="006F7303" w:rsidRDefault="00C47D87" w:rsidP="006F7303">
            <w:pPr>
              <w:spacing w:line="240" w:lineRule="auto"/>
              <w:contextualSpacing/>
              <w:rPr>
                <w:rFonts w:cs="Arial"/>
                <w:lang w:val="en-US"/>
              </w:rPr>
            </w:pPr>
            <w:r>
              <w:rPr>
                <w:rFonts w:cs="Arial"/>
                <w:lang w:val="en-US"/>
              </w:rPr>
              <w:t>WAC</w:t>
            </w:r>
            <w:r w:rsidR="006F7303">
              <w:rPr>
                <w:rFonts w:cs="Arial"/>
                <w:lang w:val="en-US"/>
              </w:rPr>
              <w:t>: 463-60-165</w:t>
            </w:r>
          </w:p>
          <w:p w14:paraId="785BB624" w14:textId="77777777" w:rsidR="006F7303" w:rsidRDefault="006F7303" w:rsidP="006F7303">
            <w:pPr>
              <w:spacing w:line="240" w:lineRule="auto"/>
              <w:contextualSpacing/>
              <w:rPr>
                <w:rFonts w:cs="Arial"/>
                <w:lang w:val="en-US"/>
              </w:rPr>
            </w:pPr>
          </w:p>
          <w:p w14:paraId="716781B4" w14:textId="77777777" w:rsidR="006F7303" w:rsidRDefault="006F7303" w:rsidP="006F7303">
            <w:pPr>
              <w:spacing w:line="240" w:lineRule="auto"/>
              <w:contextualSpacing/>
              <w:rPr>
                <w:rFonts w:cs="Arial"/>
                <w:lang w:val="en-US"/>
              </w:rPr>
            </w:pPr>
            <w:r>
              <w:rPr>
                <w:rFonts w:cs="Arial"/>
                <w:lang w:val="en-US"/>
              </w:rPr>
              <w:t>Section</w:t>
            </w:r>
          </w:p>
          <w:p w14:paraId="40C7E7DB" w14:textId="2AE7D5B2" w:rsidR="006F7303" w:rsidRDefault="006F7303" w:rsidP="009B2D55">
            <w:pPr>
              <w:spacing w:line="240" w:lineRule="auto"/>
              <w:rPr>
                <w:rFonts w:cs="Arial"/>
                <w:lang w:val="en-US"/>
              </w:rPr>
            </w:pPr>
            <w:r w:rsidRPr="00451ADD">
              <w:rPr>
                <w:rFonts w:cs="Arial"/>
                <w:lang w:val="en-US"/>
              </w:rPr>
              <w:t>2.6.1</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168D09" w14:textId="1AFDD885" w:rsidR="006F7303" w:rsidRPr="00451ADD" w:rsidRDefault="006F7303" w:rsidP="006F7303">
            <w:pPr>
              <w:spacing w:line="240" w:lineRule="auto"/>
              <w:rPr>
                <w:rFonts w:cs="Arial"/>
                <w:lang w:val="en-US"/>
              </w:rPr>
            </w:pPr>
            <w:r w:rsidRPr="00451ADD">
              <w:rPr>
                <w:rFonts w:cs="Arial"/>
                <w:lang w:val="en-US"/>
              </w:rPr>
              <w:t>Water Conveyances</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D5FE6" w14:textId="18F44B28" w:rsidR="006F7303" w:rsidRDefault="006F7303" w:rsidP="006F7303">
            <w:pPr>
              <w:spacing w:line="240" w:lineRule="auto"/>
              <w:rPr>
                <w:rFonts w:cs="Arial"/>
                <w:lang w:val="en-US"/>
              </w:rPr>
            </w:pPr>
            <w:r w:rsidRPr="00451ADD">
              <w:rPr>
                <w:rFonts w:cs="Arial"/>
                <w:lang w:val="en-US"/>
              </w:rPr>
              <w:t>Confirm whether there will be on</w:t>
            </w:r>
            <w:r>
              <w:rPr>
                <w:rFonts w:cs="Arial"/>
                <w:lang w:val="en-US"/>
              </w:rPr>
              <w:t>-</w:t>
            </w:r>
            <w:r w:rsidRPr="00451ADD">
              <w:rPr>
                <w:rFonts w:cs="Arial"/>
                <w:lang w:val="en-US"/>
              </w:rPr>
              <w:t>site water conveyance systems.</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4B4ED" w14:textId="77777777" w:rsidR="006F7303" w:rsidRPr="00451ADD" w:rsidRDefault="006F7303" w:rsidP="006F7303">
            <w:pPr>
              <w:spacing w:line="240" w:lineRule="auto"/>
              <w:contextualSpacing/>
              <w:rPr>
                <w:rFonts w:cs="Arial"/>
                <w:lang w:val="en-US"/>
              </w:rPr>
            </w:pPr>
          </w:p>
        </w:tc>
      </w:tr>
      <w:tr w:rsidR="00863B3A" w:rsidRPr="00451ADD" w14:paraId="0CAB844B"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52C79" w14:textId="6848C0EF" w:rsidR="00863B3A" w:rsidRPr="00451ADD" w:rsidRDefault="00863B3A" w:rsidP="00863B3A">
            <w:pPr>
              <w:spacing w:line="240" w:lineRule="auto"/>
              <w:contextualSpacing/>
              <w:rPr>
                <w:rFonts w:cs="Arial"/>
                <w:b/>
                <w:lang w:val="en-US"/>
              </w:rPr>
            </w:pPr>
            <w:r>
              <w:rPr>
                <w:rFonts w:cs="Arial"/>
                <w:b/>
                <w:lang w:val="en-US"/>
              </w:rPr>
              <w:t>Vegetation</w:t>
            </w:r>
            <w:r w:rsidRPr="00451ADD">
              <w:rPr>
                <w:rFonts w:cs="Arial"/>
                <w:b/>
                <w:lang w:val="en-US"/>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E80D7" w14:textId="19957F82" w:rsidR="00863B3A" w:rsidRDefault="00C47D87" w:rsidP="00863B3A">
            <w:pPr>
              <w:spacing w:line="240" w:lineRule="auto"/>
              <w:contextualSpacing/>
            </w:pPr>
            <w:r>
              <w:rPr>
                <w:rFonts w:cs="Arial"/>
                <w:lang w:val="en-US"/>
              </w:rPr>
              <w:t>WAC</w:t>
            </w:r>
            <w:r w:rsidR="00863B3A">
              <w:rPr>
                <w:rFonts w:cs="Arial"/>
                <w:lang w:val="en-US"/>
              </w:rPr>
              <w:t xml:space="preserve">: </w:t>
            </w:r>
            <w:r w:rsidR="00863B3A">
              <w:t>463-60-332</w:t>
            </w:r>
          </w:p>
          <w:p w14:paraId="0F41A727" w14:textId="77777777" w:rsidR="00863B3A" w:rsidRDefault="00863B3A" w:rsidP="00863B3A">
            <w:pPr>
              <w:spacing w:line="240" w:lineRule="auto"/>
              <w:contextualSpacing/>
            </w:pPr>
          </w:p>
          <w:p w14:paraId="64B63DFC" w14:textId="2AF41BEE" w:rsidR="00863B3A" w:rsidRDefault="00863B3A" w:rsidP="00863B3A">
            <w:pPr>
              <w:spacing w:line="240" w:lineRule="auto"/>
              <w:contextualSpacing/>
              <w:rPr>
                <w:rFonts w:cs="Arial"/>
                <w:lang w:val="en-US"/>
              </w:rPr>
            </w:pPr>
            <w:r w:rsidRPr="00451ADD">
              <w:rPr>
                <w:rFonts w:cs="Arial"/>
                <w:lang w:val="en-US"/>
              </w:rPr>
              <w:t xml:space="preserve">Section </w:t>
            </w:r>
          </w:p>
          <w:p w14:paraId="3E74DCF1" w14:textId="77777777" w:rsidR="00863B3A" w:rsidRPr="00451ADD" w:rsidRDefault="00863B3A" w:rsidP="00863B3A">
            <w:pPr>
              <w:spacing w:line="240" w:lineRule="auto"/>
              <w:contextualSpacing/>
              <w:rPr>
                <w:rFonts w:cs="Arial"/>
                <w:lang w:val="en-US"/>
              </w:rPr>
            </w:pPr>
            <w:r w:rsidRPr="00451ADD">
              <w:rPr>
                <w:rFonts w:cs="Arial"/>
                <w:lang w:val="en-US"/>
              </w:rPr>
              <w:t>3.4</w:t>
            </w:r>
          </w:p>
          <w:p w14:paraId="02C7D70E" w14:textId="244CCEB6" w:rsidR="00863B3A" w:rsidRDefault="00863B3A" w:rsidP="009B2D55">
            <w:pPr>
              <w:spacing w:line="240" w:lineRule="auto"/>
              <w:rPr>
                <w:rFonts w:cs="Arial"/>
                <w:lang w:val="en-US"/>
              </w:rPr>
            </w:pPr>
            <w:r w:rsidRPr="00451ADD">
              <w:rPr>
                <w:rFonts w:cs="Arial"/>
                <w:lang w:val="en-US"/>
              </w:rPr>
              <w:t>Appendix A</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1F74C" w14:textId="31A2E8B2" w:rsidR="00863B3A" w:rsidRPr="00451ADD" w:rsidRDefault="00863B3A" w:rsidP="00863B3A">
            <w:pPr>
              <w:spacing w:line="240" w:lineRule="auto"/>
              <w:rPr>
                <w:rFonts w:cs="Arial"/>
                <w:lang w:val="en-US"/>
              </w:rPr>
            </w:pPr>
            <w:r w:rsidRPr="00451ADD">
              <w:rPr>
                <w:rFonts w:cs="Arial"/>
                <w:lang w:val="en-US"/>
              </w:rPr>
              <w:t>Vegetation Type</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8F5D4" w14:textId="51C5C091" w:rsidR="00863B3A" w:rsidRDefault="00863B3A" w:rsidP="00863B3A">
            <w:pPr>
              <w:spacing w:line="240" w:lineRule="auto"/>
              <w:rPr>
                <w:rFonts w:cs="Arial"/>
                <w:lang w:val="en-US"/>
              </w:rPr>
            </w:pPr>
            <w:r w:rsidRPr="00451ADD">
              <w:rPr>
                <w:rFonts w:cs="Arial"/>
                <w:lang w:val="en-US"/>
              </w:rPr>
              <w:t xml:space="preserve">Clarify the habitat subtype </w:t>
            </w:r>
            <w:r>
              <w:rPr>
                <w:rFonts w:cs="Arial"/>
                <w:lang w:val="en-US"/>
              </w:rPr>
              <w:t>corresponding</w:t>
            </w:r>
            <w:r w:rsidRPr="00451ADD">
              <w:rPr>
                <w:rFonts w:cs="Arial"/>
                <w:lang w:val="en-US"/>
              </w:rPr>
              <w:t xml:space="preserve"> to </w:t>
            </w:r>
            <w:r>
              <w:rPr>
                <w:rFonts w:cs="Arial"/>
                <w:lang w:val="en-US"/>
              </w:rPr>
              <w:t xml:space="preserve">the </w:t>
            </w:r>
            <w:r w:rsidRPr="00451ADD">
              <w:rPr>
                <w:rFonts w:cs="Arial"/>
                <w:lang w:val="en-US"/>
              </w:rPr>
              <w:t>deciduous tree group selected in the SEPA checklist types of vegetation on</w:t>
            </w:r>
            <w:r>
              <w:rPr>
                <w:rFonts w:cs="Arial"/>
                <w:lang w:val="en-US"/>
              </w:rPr>
              <w:t>-</w:t>
            </w:r>
            <w:r w:rsidRPr="00451ADD">
              <w:rPr>
                <w:rFonts w:cs="Arial"/>
                <w:lang w:val="en-US"/>
              </w:rPr>
              <w:t>site.</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BA0FA" w14:textId="77777777" w:rsidR="00863B3A" w:rsidRPr="00451ADD" w:rsidRDefault="00863B3A" w:rsidP="00863B3A">
            <w:pPr>
              <w:spacing w:line="240" w:lineRule="auto"/>
              <w:contextualSpacing/>
              <w:rPr>
                <w:rFonts w:cs="Arial"/>
                <w:lang w:val="en-US"/>
              </w:rPr>
            </w:pPr>
          </w:p>
        </w:tc>
      </w:tr>
      <w:tr w:rsidR="00863B3A" w:rsidRPr="00451ADD" w14:paraId="5F240137"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EF32F" w14:textId="2A795497" w:rsidR="00863B3A" w:rsidRPr="00451ADD" w:rsidRDefault="00863B3A" w:rsidP="00863B3A">
            <w:pPr>
              <w:spacing w:line="240" w:lineRule="auto"/>
              <w:contextualSpacing/>
              <w:rPr>
                <w:rFonts w:cs="Arial"/>
                <w:b/>
                <w:lang w:val="en-US"/>
              </w:rPr>
            </w:pPr>
            <w:r>
              <w:rPr>
                <w:rFonts w:cs="Arial"/>
                <w:b/>
                <w:lang w:val="en-US"/>
              </w:rPr>
              <w:t>Vegetation</w:t>
            </w:r>
            <w:r w:rsidRPr="00451ADD">
              <w:rPr>
                <w:rFonts w:cs="Arial"/>
                <w:b/>
                <w:lang w:val="en-US"/>
              </w:rPr>
              <w:t>-</w:t>
            </w:r>
            <w:r>
              <w:rPr>
                <w:rFonts w:cs="Arial"/>
                <w:b/>
                <w:lang w:val="en-US"/>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AEFD80" w14:textId="7362D177" w:rsidR="00863B3A" w:rsidRDefault="00C47D87" w:rsidP="00863B3A">
            <w:pPr>
              <w:spacing w:line="240" w:lineRule="auto"/>
              <w:contextualSpacing/>
            </w:pPr>
            <w:r>
              <w:rPr>
                <w:rFonts w:cs="Arial"/>
                <w:lang w:val="en-US"/>
              </w:rPr>
              <w:t>WAC</w:t>
            </w:r>
            <w:r w:rsidR="00863B3A">
              <w:rPr>
                <w:rFonts w:cs="Arial"/>
                <w:lang w:val="en-US"/>
              </w:rPr>
              <w:t xml:space="preserve">: </w:t>
            </w:r>
            <w:r w:rsidR="00863B3A">
              <w:t>463-60-332</w:t>
            </w:r>
          </w:p>
          <w:p w14:paraId="533FC667" w14:textId="77777777" w:rsidR="00863B3A" w:rsidRDefault="00863B3A" w:rsidP="00863B3A">
            <w:pPr>
              <w:spacing w:line="240" w:lineRule="auto"/>
              <w:contextualSpacing/>
            </w:pPr>
          </w:p>
          <w:p w14:paraId="50AB5261" w14:textId="33E31D9F" w:rsidR="00863B3A" w:rsidRDefault="00863B3A" w:rsidP="00863B3A">
            <w:pPr>
              <w:spacing w:line="240" w:lineRule="auto"/>
              <w:contextualSpacing/>
              <w:rPr>
                <w:rFonts w:cs="Arial"/>
                <w:lang w:val="en-US"/>
              </w:rPr>
            </w:pPr>
            <w:r w:rsidRPr="00451ADD">
              <w:rPr>
                <w:rFonts w:cs="Arial"/>
                <w:lang w:val="en-US"/>
              </w:rPr>
              <w:t xml:space="preserve">Section </w:t>
            </w:r>
          </w:p>
          <w:p w14:paraId="578441D5" w14:textId="77777777" w:rsidR="00863B3A" w:rsidRPr="00451ADD" w:rsidRDefault="00863B3A" w:rsidP="00863B3A">
            <w:pPr>
              <w:spacing w:line="240" w:lineRule="auto"/>
              <w:contextualSpacing/>
              <w:rPr>
                <w:rFonts w:cs="Arial"/>
                <w:lang w:val="en-US"/>
              </w:rPr>
            </w:pPr>
            <w:r w:rsidRPr="00451ADD">
              <w:rPr>
                <w:rFonts w:cs="Arial"/>
                <w:lang w:val="en-US"/>
              </w:rPr>
              <w:t>3.4.1</w:t>
            </w:r>
          </w:p>
          <w:p w14:paraId="11C425EC" w14:textId="07DE661E" w:rsidR="00863B3A" w:rsidRDefault="00863B3A" w:rsidP="009B2D55">
            <w:pPr>
              <w:spacing w:line="240" w:lineRule="auto"/>
              <w:rPr>
                <w:rFonts w:cs="Arial"/>
                <w:lang w:val="en-US"/>
              </w:rPr>
            </w:pPr>
            <w:r w:rsidRPr="00451ADD">
              <w:rPr>
                <w:rFonts w:cs="Arial"/>
                <w:lang w:val="en-US"/>
              </w:rPr>
              <w:t>Appendix K</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F8C07" w14:textId="7A00494A" w:rsidR="00863B3A" w:rsidRPr="00451ADD" w:rsidRDefault="00863B3A" w:rsidP="00863B3A">
            <w:pPr>
              <w:spacing w:line="240" w:lineRule="auto"/>
              <w:rPr>
                <w:rFonts w:cs="Arial"/>
                <w:lang w:val="en-US"/>
              </w:rPr>
            </w:pPr>
            <w:r w:rsidRPr="00451ADD">
              <w:rPr>
                <w:rFonts w:cs="Arial"/>
                <w:lang w:val="en-US"/>
              </w:rPr>
              <w:t>A ranking system for plant species is used in the Tetra Tech Botany and Habitat Survey Report (2020).</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BB258" w14:textId="78088527" w:rsidR="00863B3A" w:rsidRDefault="00863B3A" w:rsidP="00863B3A">
            <w:pPr>
              <w:spacing w:line="240" w:lineRule="auto"/>
              <w:rPr>
                <w:rFonts w:cs="Arial"/>
                <w:lang w:val="en-US"/>
              </w:rPr>
            </w:pPr>
            <w:r w:rsidRPr="00451ADD">
              <w:rPr>
                <w:rFonts w:cs="Arial"/>
                <w:lang w:val="en-US"/>
              </w:rPr>
              <w:t>Define the levels of the ranking system (unlikely, low, low to moderate).</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55D6F4" w14:textId="77777777" w:rsidR="00863B3A" w:rsidRPr="00451ADD" w:rsidRDefault="00863B3A" w:rsidP="00863B3A">
            <w:pPr>
              <w:spacing w:line="240" w:lineRule="auto"/>
              <w:contextualSpacing/>
              <w:rPr>
                <w:rFonts w:cs="Arial"/>
                <w:lang w:val="en-US"/>
              </w:rPr>
            </w:pPr>
          </w:p>
        </w:tc>
      </w:tr>
      <w:tr w:rsidR="00863B3A" w:rsidRPr="00451ADD" w14:paraId="331D97C2"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4F8C20" w14:textId="79E9314F" w:rsidR="00863B3A" w:rsidRPr="00451ADD" w:rsidRDefault="00863B3A" w:rsidP="00863B3A">
            <w:pPr>
              <w:spacing w:line="240" w:lineRule="auto"/>
              <w:contextualSpacing/>
              <w:rPr>
                <w:rFonts w:cs="Arial"/>
                <w:b/>
                <w:lang w:val="en-US"/>
              </w:rPr>
            </w:pPr>
            <w:r>
              <w:rPr>
                <w:rFonts w:cs="Arial"/>
                <w:b/>
                <w:lang w:val="en-US"/>
              </w:rPr>
              <w:t>Vegetation</w:t>
            </w:r>
            <w:r w:rsidRPr="00451ADD">
              <w:rPr>
                <w:rFonts w:cs="Arial"/>
                <w:b/>
                <w:lang w:val="en-US"/>
              </w:rPr>
              <w:t>-</w:t>
            </w:r>
            <w:r>
              <w:rPr>
                <w:rFonts w:cs="Arial"/>
                <w:b/>
                <w:lang w:val="en-US"/>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5A58E" w14:textId="02006E76" w:rsidR="00863B3A" w:rsidRDefault="00C47D87" w:rsidP="00863B3A">
            <w:pPr>
              <w:spacing w:line="240" w:lineRule="auto"/>
              <w:contextualSpacing/>
            </w:pPr>
            <w:r>
              <w:rPr>
                <w:rFonts w:cs="Arial"/>
                <w:lang w:val="en-US"/>
              </w:rPr>
              <w:t>WAC</w:t>
            </w:r>
            <w:r w:rsidR="00863B3A">
              <w:rPr>
                <w:rFonts w:cs="Arial"/>
                <w:lang w:val="en-US"/>
              </w:rPr>
              <w:t xml:space="preserve">: </w:t>
            </w:r>
            <w:r w:rsidR="00863B3A">
              <w:t>463-60-332</w:t>
            </w:r>
          </w:p>
          <w:p w14:paraId="137CE3D3" w14:textId="77777777" w:rsidR="00863B3A" w:rsidRDefault="00863B3A" w:rsidP="00863B3A">
            <w:pPr>
              <w:spacing w:line="240" w:lineRule="auto"/>
              <w:contextualSpacing/>
            </w:pPr>
          </w:p>
          <w:p w14:paraId="393CC1B7" w14:textId="3AE30FD4" w:rsidR="00863B3A" w:rsidRDefault="00863B3A" w:rsidP="00863B3A">
            <w:pPr>
              <w:spacing w:line="240" w:lineRule="auto"/>
              <w:contextualSpacing/>
              <w:rPr>
                <w:rFonts w:cs="Arial"/>
                <w:lang w:val="en-US"/>
              </w:rPr>
            </w:pPr>
            <w:r w:rsidRPr="00451ADD">
              <w:rPr>
                <w:rFonts w:cs="Arial"/>
                <w:lang w:val="en-US"/>
              </w:rPr>
              <w:t xml:space="preserve">Section </w:t>
            </w:r>
          </w:p>
          <w:p w14:paraId="6AE04C77" w14:textId="77777777" w:rsidR="00863B3A" w:rsidRPr="00451ADD" w:rsidRDefault="00863B3A" w:rsidP="00863B3A">
            <w:pPr>
              <w:spacing w:line="240" w:lineRule="auto"/>
              <w:contextualSpacing/>
              <w:rPr>
                <w:rFonts w:cs="Arial"/>
                <w:lang w:val="en-US"/>
              </w:rPr>
            </w:pPr>
            <w:r w:rsidRPr="00451ADD">
              <w:rPr>
                <w:rFonts w:cs="Arial"/>
                <w:lang w:val="en-US"/>
              </w:rPr>
              <w:t>3.4.1.1</w:t>
            </w:r>
          </w:p>
          <w:p w14:paraId="39E259E8" w14:textId="77777777" w:rsidR="00863B3A" w:rsidRDefault="00863B3A" w:rsidP="00863B3A">
            <w:pPr>
              <w:spacing w:line="240" w:lineRule="auto"/>
              <w:contextualSpacing/>
              <w:rPr>
                <w:rFonts w:cs="Arial"/>
                <w:lang w:val="en-US"/>
              </w:rPr>
            </w:pPr>
            <w:r w:rsidRPr="00451ADD">
              <w:rPr>
                <w:rFonts w:cs="Arial"/>
                <w:lang w:val="en-US"/>
              </w:rPr>
              <w:t>Appendix A</w:t>
            </w:r>
          </w:p>
          <w:p w14:paraId="1DBF65BE" w14:textId="3B9FE9AE" w:rsidR="00863B3A" w:rsidRDefault="00863B3A" w:rsidP="00863B3A">
            <w:pPr>
              <w:spacing w:line="240" w:lineRule="auto"/>
              <w:contextualSpacing/>
              <w:rPr>
                <w:rFonts w:cs="Arial"/>
                <w:lang w:val="en-US"/>
              </w:rPr>
            </w:pPr>
            <w:r w:rsidRPr="00451ADD">
              <w:rPr>
                <w:rFonts w:cs="Arial"/>
                <w:lang w:val="en-US"/>
              </w:rPr>
              <w:t>Attachment A</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AEF3C1" w14:textId="00D48E3C" w:rsidR="00863B3A" w:rsidRPr="00451ADD" w:rsidRDefault="00863B3A" w:rsidP="00863B3A">
            <w:pPr>
              <w:spacing w:line="240" w:lineRule="auto"/>
              <w:rPr>
                <w:rFonts w:cs="Arial"/>
                <w:lang w:val="en-US"/>
              </w:rPr>
            </w:pPr>
            <w:r w:rsidRPr="00451ADD">
              <w:rPr>
                <w:rFonts w:cs="Arial"/>
                <w:lang w:val="en-US"/>
              </w:rPr>
              <w:t xml:space="preserve">Two </w:t>
            </w:r>
            <w:r>
              <w:rPr>
                <w:rFonts w:cs="Arial"/>
                <w:lang w:val="en-US"/>
              </w:rPr>
              <w:t xml:space="preserve">(2) </w:t>
            </w:r>
            <w:r w:rsidRPr="00451ADD">
              <w:rPr>
                <w:rFonts w:cs="Arial"/>
                <w:lang w:val="en-US"/>
              </w:rPr>
              <w:t xml:space="preserve">state-listed endangered, 11 state-listed threatened, and 15 state sensitive vascular plants are known or have </w:t>
            </w:r>
            <w:r>
              <w:rPr>
                <w:rFonts w:cs="Arial"/>
                <w:lang w:val="en-US"/>
              </w:rPr>
              <w:t xml:space="preserve">the </w:t>
            </w:r>
            <w:r w:rsidRPr="00451ADD">
              <w:rPr>
                <w:rFonts w:cs="Arial"/>
                <w:lang w:val="en-US"/>
              </w:rPr>
              <w:t>potential to occur in Benton County per the Tetra Tech Botany and Habitat Survey Report (2020). However, Attachment A only lists one (1) state-listed endangered species.</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CA19C4" w14:textId="756134FD" w:rsidR="00863B3A" w:rsidRDefault="00863B3A" w:rsidP="00863B3A">
            <w:pPr>
              <w:spacing w:line="240" w:lineRule="auto"/>
              <w:rPr>
                <w:rFonts w:cs="Arial"/>
                <w:lang w:val="en-US"/>
              </w:rPr>
            </w:pPr>
            <w:r w:rsidRPr="00451ADD">
              <w:rPr>
                <w:rFonts w:cs="Arial"/>
                <w:lang w:val="en-US"/>
              </w:rPr>
              <w:t>Confirm which is correct for state-listed endangered (1 or 2 species).</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4B4833" w14:textId="77777777" w:rsidR="00863B3A" w:rsidRPr="00451ADD" w:rsidRDefault="00863B3A" w:rsidP="00863B3A">
            <w:pPr>
              <w:spacing w:line="240" w:lineRule="auto"/>
              <w:contextualSpacing/>
              <w:rPr>
                <w:rFonts w:cs="Arial"/>
                <w:lang w:val="en-US"/>
              </w:rPr>
            </w:pPr>
          </w:p>
        </w:tc>
      </w:tr>
      <w:tr w:rsidR="00863B3A" w:rsidRPr="00451ADD" w14:paraId="56EC494E"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53AF0B" w14:textId="2D3AB9A9" w:rsidR="00863B3A" w:rsidRPr="00451ADD" w:rsidRDefault="00863B3A" w:rsidP="00863B3A">
            <w:pPr>
              <w:spacing w:line="240" w:lineRule="auto"/>
              <w:contextualSpacing/>
              <w:rPr>
                <w:rFonts w:cs="Arial"/>
                <w:b/>
                <w:lang w:val="en-US"/>
              </w:rPr>
            </w:pPr>
            <w:r>
              <w:rPr>
                <w:rFonts w:cs="Arial"/>
                <w:b/>
                <w:lang w:val="en-US"/>
              </w:rPr>
              <w:t>Vegetation</w:t>
            </w:r>
            <w:r w:rsidRPr="00451ADD">
              <w:rPr>
                <w:rFonts w:cs="Arial"/>
                <w:b/>
                <w:lang w:val="en-US"/>
              </w:rPr>
              <w:t>-</w:t>
            </w:r>
            <w:r>
              <w:rPr>
                <w:rFonts w:cs="Arial"/>
                <w:b/>
                <w:lang w:val="en-US"/>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B15F9" w14:textId="6CF41CE0" w:rsidR="00863B3A" w:rsidRDefault="00C47D87" w:rsidP="00863B3A">
            <w:pPr>
              <w:spacing w:line="240" w:lineRule="auto"/>
              <w:contextualSpacing/>
            </w:pPr>
            <w:r>
              <w:rPr>
                <w:rFonts w:cs="Arial"/>
                <w:lang w:val="en-US"/>
              </w:rPr>
              <w:t>WAC</w:t>
            </w:r>
            <w:r w:rsidR="00863B3A">
              <w:rPr>
                <w:rFonts w:cs="Arial"/>
                <w:lang w:val="en-US"/>
              </w:rPr>
              <w:t xml:space="preserve">: </w:t>
            </w:r>
            <w:r w:rsidR="00863B3A">
              <w:t>463-60-332</w:t>
            </w:r>
          </w:p>
          <w:p w14:paraId="2AC6D2DE" w14:textId="77777777" w:rsidR="00863B3A" w:rsidRDefault="00863B3A" w:rsidP="00863B3A">
            <w:pPr>
              <w:spacing w:line="240" w:lineRule="auto"/>
              <w:contextualSpacing/>
            </w:pPr>
          </w:p>
          <w:p w14:paraId="28944739" w14:textId="77777777" w:rsidR="00863B3A" w:rsidRDefault="00863B3A" w:rsidP="00863B3A">
            <w:pPr>
              <w:spacing w:line="240" w:lineRule="auto"/>
              <w:contextualSpacing/>
              <w:rPr>
                <w:rFonts w:cs="Arial"/>
                <w:lang w:val="en-US"/>
              </w:rPr>
            </w:pPr>
            <w:r w:rsidRPr="00451ADD">
              <w:rPr>
                <w:rFonts w:cs="Arial"/>
                <w:lang w:val="en-US"/>
              </w:rPr>
              <w:t xml:space="preserve">Section </w:t>
            </w:r>
          </w:p>
          <w:p w14:paraId="526EEA00" w14:textId="5B7D0E80" w:rsidR="00863B3A" w:rsidRDefault="00863B3A" w:rsidP="00863B3A">
            <w:pPr>
              <w:spacing w:line="240" w:lineRule="auto"/>
              <w:contextualSpacing/>
              <w:rPr>
                <w:rFonts w:cs="Arial"/>
                <w:lang w:val="en-US"/>
              </w:rPr>
            </w:pPr>
            <w:r w:rsidRPr="00451ADD">
              <w:rPr>
                <w:rFonts w:cs="Arial"/>
                <w:lang w:val="en-US"/>
              </w:rPr>
              <w:t>3.4.2</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13D3E7" w14:textId="67A23890" w:rsidR="00863B3A" w:rsidRPr="00451ADD" w:rsidRDefault="00863B3A" w:rsidP="00863B3A">
            <w:pPr>
              <w:spacing w:line="240" w:lineRule="auto"/>
              <w:rPr>
                <w:rFonts w:cs="Arial"/>
                <w:lang w:val="en-US"/>
              </w:rPr>
            </w:pPr>
            <w:r w:rsidRPr="00451ADD">
              <w:rPr>
                <w:rFonts w:cs="Arial"/>
                <w:lang w:val="en-US"/>
              </w:rPr>
              <w:t>Cumulative Effects to Shrub-steppe and dwarf shrub-steppe Priority Habitat.</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60D403" w14:textId="72FD92EB" w:rsidR="00863B3A" w:rsidRPr="0078353C" w:rsidRDefault="00863B3A" w:rsidP="00863B3A">
            <w:pPr>
              <w:spacing w:line="240" w:lineRule="auto"/>
              <w:rPr>
                <w:rFonts w:cs="Arial"/>
                <w:lang w:val="en-US"/>
              </w:rPr>
            </w:pPr>
            <w:r w:rsidRPr="0078353C">
              <w:rPr>
                <w:rFonts w:cs="Arial"/>
                <w:lang w:val="en-US"/>
              </w:rPr>
              <w:t>Provide a discussion on the impacts of the additional loss of the shrub-steppe and dwarf shrub-steppe ecosystems in the broader context of cumulative effects (i.e., in areas adjacent</w:t>
            </w:r>
            <w:r w:rsidRPr="00451ADD">
              <w:rPr>
                <w:lang w:val="en-US"/>
              </w:rPr>
              <w:t/>
            </w:r>
            <w:r w:rsidRPr="0078353C">
              <w:rPr>
                <w:rFonts w:cs="Arial"/>
                <w:lang w:val="en-US"/>
              </w:rPr>
              <w:t xml:space="preserve"> to the Project site</w:t>
            </w:r>
            <w:r w:rsidR="00E70FD1">
              <w:rPr>
                <w:rFonts w:cs="Arial"/>
                <w:lang w:val="en-US"/>
              </w:rPr>
              <w:t>)</w:t>
            </w:r>
            <w:r w:rsidRPr="0078353C">
              <w:rPr>
                <w:rFonts w:cs="Arial"/>
                <w:lang w:val="en-US"/>
              </w:rPr>
              <w:t xml:space="preserve">. </w:t>
            </w:r>
          </w:p>
          <w:p w14:paraId="7EB25FE9" w14:textId="6ED59BAD" w:rsidR="00863B3A" w:rsidRPr="00F01CC4" w:rsidRDefault="00863B3A" w:rsidP="00863B3A">
            <w:pPr>
              <w:spacing w:line="240" w:lineRule="auto"/>
              <w:rPr>
                <w:rFonts w:cs="Arial"/>
                <w:lang w:val="en-US"/>
              </w:rPr>
            </w:pPr>
            <w:r w:rsidRPr="0078353C">
              <w:rPr>
                <w:rFonts w:cs="Arial"/>
                <w:lang w:val="en-US"/>
              </w:rPr>
              <w:t xml:space="preserve">Confirm whether other shrub-steppe ecosystems occur in the Project’s </w:t>
            </w:r>
            <w:proofErr w:type="gramStart"/>
            <w:r w:rsidRPr="0078353C">
              <w:rPr>
                <w:rFonts w:cs="Arial"/>
                <w:lang w:val="en-US"/>
              </w:rPr>
              <w:t>vicinity</w:t>
            </w:r>
            <w:proofErr w:type="gramEnd"/>
            <w:r w:rsidRPr="0078353C">
              <w:rPr>
                <w:rFonts w:cs="Arial"/>
                <w:lang w:val="en-US"/>
              </w:rPr>
              <w:t xml:space="preserve"> or the additional loss constitute</w:t>
            </w:r>
            <w:r w:rsidRPr="00F01CC4">
              <w:rPr>
                <w:rFonts w:cs="Arial"/>
                <w:lang w:val="en-US"/>
              </w:rPr>
              <w:t xml:space="preserve">s some of the last remaining ecosystems around the Project Area. </w:t>
            </w:r>
          </w:p>
          <w:p w14:paraId="07B4E67D" w14:textId="1C167245" w:rsidR="00863B3A" w:rsidRDefault="00863B3A" w:rsidP="00863B3A">
            <w:pPr>
              <w:spacing w:line="240" w:lineRule="auto"/>
              <w:rPr>
                <w:rFonts w:cs="Arial"/>
                <w:lang w:val="en-US"/>
              </w:rPr>
            </w:pPr>
            <w:r w:rsidRPr="00C1241C">
              <w:rPr>
                <w:rFonts w:cs="Arial"/>
                <w:lang w:val="en-US"/>
              </w:rPr>
              <w:t>Provide a discussion of the impacts of this habitat loss on species assemblages</w:t>
            </w:r>
            <w:r w:rsidRPr="00451ADD">
              <w:rPr>
                <w:lang w:val="en-US"/>
              </w:rPr>
              <w:t/>
            </w:r>
            <w:r w:rsidRPr="0078353C">
              <w:rPr>
                <w:rFonts w:cs="Arial"/>
                <w:lang w:val="en-US"/>
              </w:rPr>
              <w:t>.</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B0B46" w14:textId="77777777" w:rsidR="00863B3A" w:rsidRPr="00451ADD" w:rsidRDefault="00863B3A" w:rsidP="00863B3A">
            <w:pPr>
              <w:spacing w:line="240" w:lineRule="auto"/>
              <w:contextualSpacing/>
              <w:rPr>
                <w:rFonts w:cs="Arial"/>
                <w:lang w:val="en-US"/>
              </w:rPr>
            </w:pPr>
          </w:p>
        </w:tc>
      </w:tr>
      <w:tr w:rsidR="00863B3A" w:rsidRPr="00451ADD" w14:paraId="4FD2AA43"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C51D1D" w14:textId="242A8807" w:rsidR="00863B3A" w:rsidRPr="00451ADD" w:rsidRDefault="00863B3A" w:rsidP="00863B3A">
            <w:pPr>
              <w:spacing w:line="240" w:lineRule="auto"/>
              <w:contextualSpacing/>
              <w:rPr>
                <w:rFonts w:cs="Arial"/>
                <w:b/>
                <w:lang w:val="en-US"/>
              </w:rPr>
            </w:pPr>
            <w:r>
              <w:rPr>
                <w:rFonts w:cs="Arial"/>
                <w:b/>
                <w:lang w:val="en-US"/>
              </w:rPr>
              <w:t>Vegetation</w:t>
            </w:r>
            <w:r w:rsidRPr="00451ADD">
              <w:rPr>
                <w:rFonts w:cs="Arial"/>
                <w:b/>
                <w:lang w:val="en-US"/>
              </w:rPr>
              <w:t>-</w:t>
            </w:r>
            <w:r>
              <w:rPr>
                <w:rFonts w:cs="Arial"/>
                <w:b/>
                <w:lang w:val="en-US"/>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08F09" w14:textId="08BC58A0" w:rsidR="00863B3A" w:rsidRDefault="00C47D87" w:rsidP="00863B3A">
            <w:pPr>
              <w:spacing w:line="240" w:lineRule="auto"/>
              <w:contextualSpacing/>
            </w:pPr>
            <w:r>
              <w:rPr>
                <w:rFonts w:cs="Arial"/>
                <w:lang w:val="en-US"/>
              </w:rPr>
              <w:t>WAC</w:t>
            </w:r>
            <w:r w:rsidR="00863B3A">
              <w:rPr>
                <w:rFonts w:cs="Arial"/>
                <w:lang w:val="en-US"/>
              </w:rPr>
              <w:t xml:space="preserve">: </w:t>
            </w:r>
            <w:r w:rsidR="00863B3A">
              <w:t>463-60-332</w:t>
            </w:r>
          </w:p>
          <w:p w14:paraId="561C1D1E" w14:textId="77777777" w:rsidR="00863B3A" w:rsidRDefault="00863B3A" w:rsidP="00863B3A">
            <w:pPr>
              <w:spacing w:line="240" w:lineRule="auto"/>
              <w:contextualSpacing/>
            </w:pPr>
          </w:p>
          <w:p w14:paraId="0F95E15E" w14:textId="688E6C71" w:rsidR="00863B3A" w:rsidRDefault="00863B3A" w:rsidP="00863B3A">
            <w:pPr>
              <w:spacing w:line="240" w:lineRule="auto"/>
              <w:contextualSpacing/>
              <w:rPr>
                <w:rFonts w:cs="Arial"/>
                <w:lang w:val="en-US"/>
              </w:rPr>
            </w:pPr>
            <w:r w:rsidRPr="00451ADD">
              <w:rPr>
                <w:rFonts w:cs="Arial"/>
                <w:lang w:val="en-US"/>
              </w:rPr>
              <w:t xml:space="preserve">Section </w:t>
            </w:r>
          </w:p>
          <w:p w14:paraId="03F381FC" w14:textId="77777777" w:rsidR="00863B3A" w:rsidRPr="00451ADD" w:rsidRDefault="00863B3A" w:rsidP="00863B3A">
            <w:pPr>
              <w:spacing w:line="240" w:lineRule="auto"/>
              <w:contextualSpacing/>
              <w:rPr>
                <w:rFonts w:cs="Arial"/>
                <w:lang w:val="en-US"/>
              </w:rPr>
            </w:pPr>
            <w:r w:rsidRPr="00451ADD">
              <w:rPr>
                <w:rFonts w:cs="Arial"/>
                <w:lang w:val="en-US"/>
              </w:rPr>
              <w:t xml:space="preserve">3.4.2 </w:t>
            </w:r>
          </w:p>
          <w:p w14:paraId="41FAAAF7" w14:textId="2FCE41D1" w:rsidR="00863B3A" w:rsidRDefault="00863B3A" w:rsidP="009B2D55">
            <w:pPr>
              <w:spacing w:line="240" w:lineRule="auto"/>
              <w:rPr>
                <w:rFonts w:cs="Arial"/>
                <w:lang w:val="en-US"/>
              </w:rPr>
            </w:pPr>
            <w:r w:rsidRPr="00451ADD">
              <w:rPr>
                <w:rFonts w:cs="Arial"/>
                <w:lang w:val="en-US"/>
              </w:rPr>
              <w:t>Appendix L</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D9FDE" w14:textId="16BFBB48" w:rsidR="00863B3A" w:rsidRPr="00451ADD" w:rsidRDefault="00863B3A" w:rsidP="00863B3A">
            <w:pPr>
              <w:spacing w:line="240" w:lineRule="auto"/>
              <w:rPr>
                <w:rFonts w:cs="Arial"/>
                <w:lang w:val="en-US"/>
              </w:rPr>
            </w:pPr>
            <w:r w:rsidRPr="00451ADD">
              <w:rPr>
                <w:rFonts w:cs="Arial"/>
                <w:lang w:val="en-US"/>
              </w:rPr>
              <w:t>Priority Habitat mitigation</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AF532" w14:textId="54807027" w:rsidR="00863B3A" w:rsidRDefault="00863B3A" w:rsidP="00863B3A">
            <w:pPr>
              <w:spacing w:line="240" w:lineRule="auto"/>
              <w:rPr>
                <w:rFonts w:cs="Arial"/>
                <w:lang w:val="en-US"/>
              </w:rPr>
            </w:pPr>
            <w:r w:rsidRPr="002C5312">
              <w:rPr>
                <w:rFonts w:cs="Arial"/>
                <w:lang w:val="en-US"/>
              </w:rPr>
              <w:t>Provide more detailed information on the mitigation measures that will avoid and minimize impacts</w:t>
            </w:r>
            <w:r>
              <w:rPr>
                <w:rFonts w:cs="Arial"/>
                <w:lang w:val="en-US"/>
              </w:rPr>
              <w:t>.</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D4812" w14:textId="77777777" w:rsidR="00863B3A" w:rsidRPr="00451ADD" w:rsidRDefault="00863B3A" w:rsidP="00863B3A">
            <w:pPr>
              <w:spacing w:line="240" w:lineRule="auto"/>
              <w:contextualSpacing/>
              <w:rPr>
                <w:rFonts w:cs="Arial"/>
                <w:lang w:val="en-US"/>
              </w:rPr>
            </w:pPr>
          </w:p>
        </w:tc>
      </w:tr>
      <w:tr w:rsidR="00863B3A" w:rsidRPr="00451ADD" w14:paraId="446920DE"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DAB05E" w14:textId="5E5B6E72" w:rsidR="00863B3A" w:rsidRPr="00451ADD" w:rsidRDefault="00863B3A" w:rsidP="00863B3A">
            <w:pPr>
              <w:spacing w:line="240" w:lineRule="auto"/>
              <w:contextualSpacing/>
              <w:rPr>
                <w:rFonts w:cs="Arial"/>
                <w:b/>
                <w:lang w:val="en-US"/>
              </w:rPr>
            </w:pPr>
            <w:r>
              <w:rPr>
                <w:rFonts w:cs="Arial"/>
                <w:b/>
                <w:lang w:val="en-US"/>
              </w:rPr>
              <w:t>Vegetation</w:t>
            </w:r>
            <w:r w:rsidRPr="00451ADD">
              <w:rPr>
                <w:rFonts w:cs="Arial"/>
                <w:b/>
                <w:lang w:val="en-US"/>
              </w:rPr>
              <w:t>-</w:t>
            </w:r>
            <w:r>
              <w:rPr>
                <w:rFonts w:cs="Arial"/>
                <w:b/>
                <w:lang w:val="en-US"/>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A8E2ED" w14:textId="7AC14DD2" w:rsidR="00863B3A" w:rsidRDefault="00C47D87" w:rsidP="00863B3A">
            <w:pPr>
              <w:spacing w:line="240" w:lineRule="auto"/>
              <w:contextualSpacing/>
            </w:pPr>
            <w:r>
              <w:rPr>
                <w:rFonts w:cs="Arial"/>
                <w:lang w:val="en-US"/>
              </w:rPr>
              <w:t>WAC</w:t>
            </w:r>
            <w:r w:rsidR="00863B3A">
              <w:rPr>
                <w:rFonts w:cs="Arial"/>
                <w:lang w:val="en-US"/>
              </w:rPr>
              <w:t xml:space="preserve">: </w:t>
            </w:r>
            <w:r w:rsidR="00863B3A">
              <w:t>463-60-332</w:t>
            </w:r>
          </w:p>
          <w:p w14:paraId="0E16A44C" w14:textId="77777777" w:rsidR="00863B3A" w:rsidRDefault="00863B3A" w:rsidP="00863B3A">
            <w:pPr>
              <w:spacing w:line="240" w:lineRule="auto"/>
              <w:contextualSpacing/>
            </w:pPr>
          </w:p>
          <w:p w14:paraId="15A9B760" w14:textId="77777777" w:rsidR="00863B3A" w:rsidRDefault="00863B3A" w:rsidP="00863B3A">
            <w:pPr>
              <w:spacing w:line="240" w:lineRule="auto"/>
              <w:contextualSpacing/>
              <w:rPr>
                <w:rFonts w:cs="Arial"/>
                <w:lang w:val="en-US"/>
              </w:rPr>
            </w:pPr>
            <w:r w:rsidRPr="00451ADD">
              <w:rPr>
                <w:rFonts w:cs="Arial"/>
                <w:lang w:val="en-US"/>
              </w:rPr>
              <w:t xml:space="preserve">Section </w:t>
            </w:r>
          </w:p>
          <w:p w14:paraId="63ACF2CB" w14:textId="2AECA775" w:rsidR="00863B3A" w:rsidRDefault="00863B3A" w:rsidP="00863B3A">
            <w:pPr>
              <w:spacing w:line="240" w:lineRule="auto"/>
              <w:contextualSpacing/>
              <w:rPr>
                <w:rFonts w:cs="Arial"/>
                <w:lang w:val="en-US"/>
              </w:rPr>
            </w:pPr>
            <w:r w:rsidRPr="00451ADD">
              <w:rPr>
                <w:rFonts w:cs="Arial"/>
                <w:lang w:val="en-US"/>
              </w:rPr>
              <w:t>3.4.2</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B3E1E" w14:textId="53E0F537" w:rsidR="00863B3A" w:rsidRPr="00451ADD" w:rsidRDefault="00863B3A" w:rsidP="00863B3A">
            <w:pPr>
              <w:spacing w:line="240" w:lineRule="auto"/>
              <w:rPr>
                <w:rFonts w:cs="Arial"/>
                <w:lang w:val="en-US"/>
              </w:rPr>
            </w:pPr>
            <w:r w:rsidRPr="00451ADD">
              <w:rPr>
                <w:rFonts w:cs="Arial"/>
                <w:lang w:val="en-US"/>
              </w:rPr>
              <w:t>Plant species at risk (vascular and non-vascular) in the remaining unsurveyed areas.</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2C2448" w14:textId="77777777" w:rsidR="00863B3A" w:rsidRDefault="00863B3A" w:rsidP="00863B3A">
            <w:pPr>
              <w:spacing w:line="240" w:lineRule="auto"/>
              <w:rPr>
                <w:rFonts w:cs="Arial"/>
                <w:lang w:val="en-US"/>
              </w:rPr>
            </w:pPr>
            <w:r w:rsidRPr="00451ADD">
              <w:rPr>
                <w:rFonts w:cs="Arial"/>
                <w:lang w:val="en-US"/>
              </w:rPr>
              <w:t xml:space="preserve">Discuss the impacts of the Project </w:t>
            </w:r>
            <w:r>
              <w:rPr>
                <w:rFonts w:cs="Arial"/>
                <w:lang w:val="en-US"/>
              </w:rPr>
              <w:t>on</w:t>
            </w:r>
            <w:r w:rsidRPr="00451ADD">
              <w:rPr>
                <w:rFonts w:cs="Arial"/>
                <w:lang w:val="en-US"/>
              </w:rPr>
              <w:t xml:space="preserve"> </w:t>
            </w:r>
            <w:r>
              <w:rPr>
                <w:rFonts w:cs="Arial"/>
                <w:lang w:val="en-US"/>
              </w:rPr>
              <w:t xml:space="preserve">populations of </w:t>
            </w:r>
            <w:r w:rsidRPr="002E6E0D">
              <w:rPr>
                <w:rFonts w:cs="Arial"/>
                <w:lang w:val="en-US"/>
              </w:rPr>
              <w:t>vascular and non-vascular plant species at risk</w:t>
            </w:r>
            <w:r>
              <w:rPr>
                <w:rFonts w:cs="Arial"/>
                <w:lang w:val="en-US"/>
              </w:rPr>
              <w:t>,</w:t>
            </w:r>
            <w:r w:rsidRPr="002E6E0D">
              <w:rPr>
                <w:rFonts w:cs="Arial"/>
                <w:lang w:val="en-US"/>
              </w:rPr>
              <w:t xml:space="preserve"> including</w:t>
            </w:r>
            <w:r w:rsidRPr="00AD3E2F">
              <w:rPr>
                <w:rFonts w:cs="Arial"/>
                <w:lang w:val="en-US"/>
              </w:rPr>
              <w:t>:</w:t>
            </w:r>
            <w:r w:rsidRPr="009B735B">
              <w:rPr>
                <w:rFonts w:cs="Arial"/>
                <w:lang w:val="en-US"/>
              </w:rPr>
              <w:t xml:space="preserve"> </w:t>
            </w:r>
          </w:p>
          <w:p w14:paraId="5078CE2C" w14:textId="77777777" w:rsidR="00863B3A" w:rsidRDefault="00863B3A" w:rsidP="00863B3A">
            <w:pPr>
              <w:pStyle w:val="ListParagraph"/>
              <w:numPr>
                <w:ilvl w:val="0"/>
                <w:numId w:val="51"/>
              </w:numPr>
              <w:spacing w:line="240" w:lineRule="auto"/>
              <w:ind w:left="331" w:hanging="270"/>
              <w:contextualSpacing w:val="0"/>
              <w:rPr>
                <w:rFonts w:cs="Arial"/>
                <w:lang w:val="en-US"/>
              </w:rPr>
            </w:pPr>
            <w:r>
              <w:rPr>
                <w:rFonts w:cs="Arial"/>
                <w:lang w:val="en-US"/>
              </w:rPr>
              <w:t xml:space="preserve">the </w:t>
            </w:r>
            <w:r w:rsidRPr="00451ADD">
              <w:rPr>
                <w:rFonts w:cs="Arial"/>
                <w:lang w:val="en-US"/>
              </w:rPr>
              <w:t>number of individuals</w:t>
            </w:r>
            <w:r>
              <w:rPr>
                <w:rFonts w:cs="Arial"/>
                <w:lang w:val="en-US"/>
              </w:rPr>
              <w:t xml:space="preserve"> or populations that will be impacted by the </w:t>
            </w:r>
            <w:proofErr w:type="gramStart"/>
            <w:r>
              <w:rPr>
                <w:rFonts w:cs="Arial"/>
                <w:lang w:val="en-US"/>
              </w:rPr>
              <w:t>Project;</w:t>
            </w:r>
            <w:proofErr w:type="gramEnd"/>
          </w:p>
          <w:p w14:paraId="458A5D1A" w14:textId="77777777" w:rsidR="00863B3A" w:rsidRDefault="00863B3A" w:rsidP="00863B3A">
            <w:pPr>
              <w:pStyle w:val="ListParagraph"/>
              <w:numPr>
                <w:ilvl w:val="0"/>
                <w:numId w:val="51"/>
              </w:numPr>
              <w:spacing w:line="240" w:lineRule="auto"/>
              <w:ind w:left="331" w:hanging="270"/>
              <w:contextualSpacing w:val="0"/>
              <w:rPr>
                <w:rFonts w:cs="Arial"/>
                <w:lang w:val="en-US"/>
              </w:rPr>
            </w:pPr>
            <w:r>
              <w:rPr>
                <w:rFonts w:cs="Arial"/>
                <w:lang w:val="en-US"/>
              </w:rPr>
              <w:t xml:space="preserve">the </w:t>
            </w:r>
            <w:r w:rsidRPr="002E6E0D">
              <w:rPr>
                <w:rFonts w:cs="Arial"/>
                <w:lang w:val="en-US"/>
              </w:rPr>
              <w:t>number of known populations</w:t>
            </w:r>
            <w:r>
              <w:rPr>
                <w:rFonts w:cs="Arial"/>
                <w:lang w:val="en-US"/>
              </w:rPr>
              <w:t xml:space="preserve"> adjacent to the Project </w:t>
            </w:r>
            <w:proofErr w:type="gramStart"/>
            <w:r>
              <w:rPr>
                <w:rFonts w:cs="Arial"/>
                <w:lang w:val="en-US"/>
              </w:rPr>
              <w:t>boundary;</w:t>
            </w:r>
            <w:proofErr w:type="gramEnd"/>
            <w:r>
              <w:rPr>
                <w:rFonts w:cs="Arial"/>
                <w:lang w:val="en-US"/>
              </w:rPr>
              <w:t xml:space="preserve"> </w:t>
            </w:r>
          </w:p>
          <w:p w14:paraId="68229698" w14:textId="77777777" w:rsidR="00863B3A" w:rsidRDefault="00863B3A" w:rsidP="00863B3A">
            <w:pPr>
              <w:pStyle w:val="ListParagraph"/>
              <w:numPr>
                <w:ilvl w:val="0"/>
                <w:numId w:val="51"/>
              </w:numPr>
              <w:spacing w:line="240" w:lineRule="auto"/>
              <w:ind w:left="331" w:hanging="270"/>
              <w:contextualSpacing w:val="0"/>
              <w:rPr>
                <w:rFonts w:cs="Arial"/>
                <w:lang w:val="en-US"/>
              </w:rPr>
            </w:pPr>
            <w:r>
              <w:rPr>
                <w:rFonts w:cs="Arial"/>
                <w:lang w:val="en-US"/>
              </w:rPr>
              <w:t>the type of</w:t>
            </w:r>
            <w:r w:rsidRPr="00451ADD">
              <w:rPr>
                <w:rFonts w:cs="Arial"/>
                <w:lang w:val="en-US"/>
              </w:rPr>
              <w:t xml:space="preserve"> habitats where </w:t>
            </w:r>
            <w:r w:rsidRPr="00050D06">
              <w:rPr>
                <w:rFonts w:cs="Arial"/>
                <w:lang w:val="en-US"/>
              </w:rPr>
              <w:t>plant</w:t>
            </w:r>
            <w:r>
              <w:rPr>
                <w:rFonts w:cs="Arial"/>
                <w:lang w:val="en-US"/>
              </w:rPr>
              <w:t xml:space="preserve"> </w:t>
            </w:r>
            <w:r w:rsidRPr="00895982">
              <w:rPr>
                <w:rFonts w:cs="Arial"/>
                <w:lang w:val="en-US"/>
              </w:rPr>
              <w:t>s</w:t>
            </w:r>
            <w:r>
              <w:rPr>
                <w:rFonts w:cs="Arial"/>
                <w:lang w:val="en-US"/>
              </w:rPr>
              <w:t>pecies at risk may</w:t>
            </w:r>
            <w:r w:rsidRPr="00451ADD">
              <w:rPr>
                <w:rFonts w:cs="Arial"/>
                <w:lang w:val="en-US"/>
              </w:rPr>
              <w:t xml:space="preserve"> occur</w:t>
            </w:r>
            <w:r>
              <w:rPr>
                <w:rFonts w:cs="Arial"/>
                <w:lang w:val="en-US"/>
              </w:rPr>
              <w:t>;</w:t>
            </w:r>
            <w:r w:rsidRPr="00451ADD">
              <w:rPr>
                <w:rFonts w:cs="Arial"/>
                <w:lang w:val="en-US"/>
              </w:rPr>
              <w:t xml:space="preserve"> and</w:t>
            </w:r>
          </w:p>
          <w:p w14:paraId="67BB0613" w14:textId="11F8317E" w:rsidR="00863B3A" w:rsidRPr="00144709" w:rsidRDefault="00863B3A" w:rsidP="00144709">
            <w:pPr>
              <w:pStyle w:val="ListParagraph"/>
              <w:numPr>
                <w:ilvl w:val="0"/>
                <w:numId w:val="51"/>
              </w:numPr>
              <w:spacing w:line="240" w:lineRule="auto"/>
              <w:ind w:left="332" w:hanging="270"/>
              <w:rPr>
                <w:rFonts w:cs="Arial"/>
                <w:lang w:val="en-US"/>
              </w:rPr>
            </w:pPr>
            <w:r w:rsidRPr="00144709">
              <w:rPr>
                <w:rFonts w:cs="Arial"/>
                <w:lang w:val="en-US"/>
              </w:rPr>
              <w:t>the potential for plant species to occur in similar habitats within the Project.</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E4E670" w14:textId="77777777" w:rsidR="00863B3A" w:rsidRPr="00451ADD" w:rsidRDefault="00863B3A" w:rsidP="00863B3A">
            <w:pPr>
              <w:spacing w:line="240" w:lineRule="auto"/>
              <w:contextualSpacing/>
              <w:rPr>
                <w:rFonts w:cs="Arial"/>
                <w:lang w:val="en-US"/>
              </w:rPr>
            </w:pPr>
          </w:p>
        </w:tc>
      </w:tr>
      <w:tr w:rsidR="00863B3A" w:rsidRPr="00451ADD" w14:paraId="1FBE54E4"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1EB7BF" w14:textId="798F744E" w:rsidR="00863B3A" w:rsidRPr="00451ADD" w:rsidRDefault="00863B3A" w:rsidP="00863B3A">
            <w:pPr>
              <w:spacing w:line="240" w:lineRule="auto"/>
              <w:contextualSpacing/>
              <w:rPr>
                <w:rFonts w:cs="Arial"/>
                <w:b/>
                <w:lang w:val="en-US"/>
              </w:rPr>
            </w:pPr>
            <w:r>
              <w:rPr>
                <w:rFonts w:cs="Arial"/>
                <w:b/>
                <w:lang w:val="en-US"/>
              </w:rPr>
              <w:lastRenderedPageBreak/>
              <w:t>Vegetation</w:t>
            </w:r>
            <w:r w:rsidRPr="00451ADD">
              <w:rPr>
                <w:rFonts w:cs="Arial"/>
                <w:b/>
                <w:lang w:val="en-US"/>
              </w:rPr>
              <w:t>-</w:t>
            </w:r>
            <w:r>
              <w:rPr>
                <w:rFonts w:cs="Arial"/>
                <w:b/>
                <w:lang w:val="en-US"/>
              </w:rPr>
              <w:t>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DC3C2" w14:textId="1CE41579" w:rsidR="00863B3A" w:rsidRDefault="00C47D87" w:rsidP="00863B3A">
            <w:pPr>
              <w:spacing w:line="240" w:lineRule="auto"/>
              <w:contextualSpacing/>
            </w:pPr>
            <w:r>
              <w:rPr>
                <w:rFonts w:cs="Arial"/>
                <w:lang w:val="en-US"/>
              </w:rPr>
              <w:t>WAC</w:t>
            </w:r>
            <w:r w:rsidR="00863B3A">
              <w:rPr>
                <w:rFonts w:cs="Arial"/>
                <w:lang w:val="en-US"/>
              </w:rPr>
              <w:t xml:space="preserve">: </w:t>
            </w:r>
            <w:r w:rsidR="00863B3A">
              <w:t>463-60-332</w:t>
            </w:r>
          </w:p>
          <w:p w14:paraId="00FBA0DA" w14:textId="77777777" w:rsidR="00863B3A" w:rsidRDefault="00863B3A" w:rsidP="00863B3A">
            <w:pPr>
              <w:spacing w:line="240" w:lineRule="auto"/>
              <w:contextualSpacing/>
            </w:pPr>
          </w:p>
          <w:p w14:paraId="50568796" w14:textId="77777777" w:rsidR="00863B3A" w:rsidRDefault="00863B3A" w:rsidP="00863B3A">
            <w:pPr>
              <w:spacing w:line="240" w:lineRule="auto"/>
              <w:contextualSpacing/>
              <w:rPr>
                <w:rFonts w:cs="Arial"/>
                <w:lang w:val="en-US"/>
              </w:rPr>
            </w:pPr>
            <w:r w:rsidRPr="00451ADD">
              <w:rPr>
                <w:rFonts w:cs="Arial"/>
                <w:lang w:val="en-US"/>
              </w:rPr>
              <w:t xml:space="preserve">Section </w:t>
            </w:r>
          </w:p>
          <w:p w14:paraId="057BDEBA" w14:textId="229C6EC5" w:rsidR="00863B3A" w:rsidRDefault="00863B3A" w:rsidP="00863B3A">
            <w:pPr>
              <w:spacing w:line="240" w:lineRule="auto"/>
              <w:contextualSpacing/>
              <w:rPr>
                <w:rFonts w:cs="Arial"/>
                <w:lang w:val="en-US"/>
              </w:rPr>
            </w:pPr>
            <w:r w:rsidRPr="00451ADD">
              <w:rPr>
                <w:rFonts w:cs="Arial"/>
                <w:lang w:val="en-US"/>
              </w:rPr>
              <w:t>3.4.2</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C2BDB" w14:textId="26FA396F" w:rsidR="00863B3A" w:rsidRPr="00451ADD" w:rsidRDefault="00863B3A" w:rsidP="00863B3A">
            <w:pPr>
              <w:spacing w:line="240" w:lineRule="auto"/>
              <w:rPr>
                <w:rFonts w:cs="Arial"/>
                <w:lang w:val="en-US"/>
              </w:rPr>
            </w:pPr>
            <w:r w:rsidRPr="00451ADD">
              <w:rPr>
                <w:rFonts w:cs="Arial"/>
                <w:lang w:val="en-US"/>
              </w:rPr>
              <w:t xml:space="preserve">Potentially Hazardous Substances Storage </w:t>
            </w:r>
            <w:r>
              <w:rPr>
                <w:rFonts w:cs="Arial"/>
                <w:lang w:val="en-US"/>
              </w:rPr>
              <w:t>a</w:t>
            </w:r>
            <w:r w:rsidRPr="00451ADD">
              <w:rPr>
                <w:rFonts w:cs="Arial"/>
                <w:lang w:val="en-US"/>
              </w:rPr>
              <w:t xml:space="preserve">nd Protection </w:t>
            </w:r>
            <w:r>
              <w:rPr>
                <w:rFonts w:cs="Arial"/>
                <w:lang w:val="en-US"/>
              </w:rPr>
              <w:t>o</w:t>
            </w:r>
            <w:r w:rsidRPr="00451ADD">
              <w:rPr>
                <w:rFonts w:cs="Arial"/>
                <w:lang w:val="en-US"/>
              </w:rPr>
              <w:t>f Vegetation</w:t>
            </w:r>
            <w:r w:rsidR="00B1727D">
              <w:rPr>
                <w:rFonts w:cs="Arial"/>
                <w:lang w:val="en-US"/>
              </w:rPr>
              <w:t xml:space="preserve"> and Wildlife</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C9294C" w14:textId="77777777" w:rsidR="00863B3A" w:rsidRPr="00C1241C" w:rsidRDefault="00863B3A" w:rsidP="00863B3A">
            <w:pPr>
              <w:spacing w:line="240" w:lineRule="auto"/>
              <w:rPr>
                <w:rFonts w:cs="Arial"/>
                <w:lang w:val="en-US"/>
              </w:rPr>
            </w:pPr>
            <w:r w:rsidRPr="0078353C">
              <w:rPr>
                <w:rFonts w:cs="Arial"/>
                <w:lang w:val="en-US"/>
              </w:rPr>
              <w:t xml:space="preserve">Identify all potentially hazardous substances that will be stored or used in the construction or operation of the Project, even in low quantities (lubricating oils and hydraulic fluid are the only ones mentioned in reference to “small quantities of a few hazardous materials may be used or stored” Section 2.10.1). </w:t>
            </w:r>
          </w:p>
          <w:p w14:paraId="5FCB69CA" w14:textId="4C42534D" w:rsidR="00863B3A" w:rsidRDefault="00863B3A" w:rsidP="00863B3A">
            <w:pPr>
              <w:spacing w:line="240" w:lineRule="auto"/>
              <w:rPr>
                <w:rFonts w:cs="Arial"/>
                <w:lang w:val="en-US"/>
              </w:rPr>
            </w:pPr>
            <w:r w:rsidRPr="00C1241C">
              <w:rPr>
                <w:rFonts w:cs="Arial"/>
                <w:lang w:val="en-US"/>
              </w:rPr>
              <w:t>Include required minimum spill kit contents for equipment on-site and the temporary fuel storage facilities.</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666B1" w14:textId="77777777" w:rsidR="00863B3A" w:rsidRPr="00451ADD" w:rsidRDefault="00863B3A" w:rsidP="00863B3A">
            <w:pPr>
              <w:spacing w:line="240" w:lineRule="auto"/>
              <w:contextualSpacing/>
              <w:rPr>
                <w:rFonts w:cs="Arial"/>
                <w:lang w:val="en-US"/>
              </w:rPr>
            </w:pPr>
          </w:p>
        </w:tc>
      </w:tr>
      <w:tr w:rsidR="00863B3A" w:rsidRPr="00451ADD" w14:paraId="614C15B5"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B7855" w14:textId="27829335" w:rsidR="00863B3A" w:rsidRPr="00451ADD" w:rsidRDefault="00863B3A" w:rsidP="00863B3A">
            <w:pPr>
              <w:spacing w:line="240" w:lineRule="auto"/>
              <w:contextualSpacing/>
              <w:rPr>
                <w:rFonts w:cs="Arial"/>
                <w:b/>
                <w:lang w:val="en-US"/>
              </w:rPr>
            </w:pPr>
            <w:r>
              <w:rPr>
                <w:rFonts w:cs="Arial"/>
                <w:b/>
                <w:lang w:val="en-US"/>
              </w:rPr>
              <w:t>Vegetation</w:t>
            </w:r>
            <w:r w:rsidRPr="00451ADD">
              <w:rPr>
                <w:rFonts w:cs="Arial"/>
                <w:b/>
                <w:lang w:val="en-US"/>
              </w:rPr>
              <w:t>-</w:t>
            </w:r>
            <w:r>
              <w:rPr>
                <w:rFonts w:cs="Arial"/>
                <w:b/>
                <w:lang w:val="en-US"/>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610C0" w14:textId="49CE8C1A" w:rsidR="00863B3A" w:rsidRDefault="00C47D87" w:rsidP="00863B3A">
            <w:pPr>
              <w:spacing w:line="240" w:lineRule="auto"/>
              <w:contextualSpacing/>
            </w:pPr>
            <w:r>
              <w:rPr>
                <w:rFonts w:cs="Arial"/>
                <w:lang w:val="en-US"/>
              </w:rPr>
              <w:t>WAC</w:t>
            </w:r>
            <w:r w:rsidR="00863B3A">
              <w:rPr>
                <w:rFonts w:cs="Arial"/>
                <w:lang w:val="en-US"/>
              </w:rPr>
              <w:t xml:space="preserve">: </w:t>
            </w:r>
            <w:r w:rsidR="00863B3A">
              <w:t>463-60-332</w:t>
            </w:r>
          </w:p>
          <w:p w14:paraId="1BCD6DF1" w14:textId="77777777" w:rsidR="00863B3A" w:rsidRDefault="00863B3A" w:rsidP="00863B3A">
            <w:pPr>
              <w:spacing w:line="240" w:lineRule="auto"/>
              <w:contextualSpacing/>
            </w:pPr>
          </w:p>
          <w:p w14:paraId="32FF8860" w14:textId="56B13D6D" w:rsidR="00863B3A" w:rsidRDefault="00863B3A" w:rsidP="00863B3A">
            <w:pPr>
              <w:spacing w:line="240" w:lineRule="auto"/>
              <w:contextualSpacing/>
              <w:rPr>
                <w:rFonts w:cs="Arial"/>
                <w:lang w:val="en-US"/>
              </w:rPr>
            </w:pPr>
            <w:r w:rsidRPr="00451ADD">
              <w:rPr>
                <w:rFonts w:cs="Arial"/>
                <w:lang w:val="en-US"/>
              </w:rPr>
              <w:t xml:space="preserve">Section </w:t>
            </w:r>
          </w:p>
          <w:p w14:paraId="101F8BD7" w14:textId="77777777" w:rsidR="00863B3A" w:rsidRPr="00451ADD" w:rsidRDefault="00863B3A" w:rsidP="00863B3A">
            <w:pPr>
              <w:spacing w:line="240" w:lineRule="auto"/>
              <w:contextualSpacing/>
              <w:rPr>
                <w:rFonts w:cs="Arial"/>
                <w:lang w:val="en-US"/>
              </w:rPr>
            </w:pPr>
            <w:r w:rsidRPr="00451ADD">
              <w:rPr>
                <w:rFonts w:cs="Arial"/>
                <w:lang w:val="en-US"/>
              </w:rPr>
              <w:t>3.4.2.1</w:t>
            </w:r>
          </w:p>
          <w:p w14:paraId="0FD435FD" w14:textId="25447D17" w:rsidR="00863B3A" w:rsidRDefault="00863B3A" w:rsidP="0045246A">
            <w:pPr>
              <w:spacing w:line="240" w:lineRule="auto"/>
              <w:rPr>
                <w:rFonts w:cs="Arial"/>
                <w:lang w:val="en-US"/>
              </w:rPr>
            </w:pPr>
            <w:r w:rsidRPr="00451ADD">
              <w:rPr>
                <w:rFonts w:cs="Arial"/>
                <w:lang w:val="en-US"/>
              </w:rPr>
              <w:t>Table 3.4-14</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27EDF8" w14:textId="4F7FA7DB" w:rsidR="00863B3A" w:rsidRPr="00451ADD" w:rsidRDefault="00863B3A" w:rsidP="00863B3A">
            <w:pPr>
              <w:spacing w:line="240" w:lineRule="auto"/>
              <w:rPr>
                <w:rFonts w:cs="Arial"/>
                <w:lang w:val="en-US"/>
              </w:rPr>
            </w:pPr>
            <w:r w:rsidRPr="00451ADD">
              <w:rPr>
                <w:rFonts w:cs="Arial"/>
                <w:lang w:val="en-US"/>
              </w:rPr>
              <w:t>Permanent and Temporary Disturbance Calculations</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132BD" w14:textId="6F5767DA" w:rsidR="00863B3A" w:rsidRDefault="00863B3A" w:rsidP="00863B3A">
            <w:pPr>
              <w:spacing w:line="240" w:lineRule="auto"/>
              <w:rPr>
                <w:rFonts w:cs="Arial"/>
                <w:lang w:val="en-US"/>
              </w:rPr>
            </w:pPr>
            <w:r w:rsidRPr="00451ADD">
              <w:rPr>
                <w:rFonts w:cs="Arial"/>
                <w:lang w:val="en-US"/>
              </w:rPr>
              <w:t>Provide information on how temporary and permanent disturbance were calculated for the area shown as the micrositing corridor and the solar siting area.</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6448DD" w14:textId="77777777" w:rsidR="00863B3A" w:rsidRPr="00451ADD" w:rsidRDefault="00863B3A" w:rsidP="00863B3A">
            <w:pPr>
              <w:spacing w:line="240" w:lineRule="auto"/>
              <w:contextualSpacing/>
              <w:rPr>
                <w:rFonts w:cs="Arial"/>
                <w:lang w:val="en-US"/>
              </w:rPr>
            </w:pPr>
          </w:p>
        </w:tc>
      </w:tr>
      <w:tr w:rsidR="00863B3A" w:rsidRPr="00451ADD" w14:paraId="62B7D5E6"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9AF46" w14:textId="07381A99" w:rsidR="00863B3A" w:rsidRPr="00451ADD" w:rsidRDefault="00863B3A" w:rsidP="00863B3A">
            <w:pPr>
              <w:spacing w:line="240" w:lineRule="auto"/>
              <w:contextualSpacing/>
              <w:rPr>
                <w:rFonts w:cs="Arial"/>
                <w:b/>
                <w:lang w:val="en-US"/>
              </w:rPr>
            </w:pPr>
            <w:r>
              <w:rPr>
                <w:rFonts w:cs="Arial"/>
                <w:b/>
                <w:lang w:val="en-US"/>
              </w:rPr>
              <w:t>Vegetation</w:t>
            </w:r>
            <w:r w:rsidRPr="00451ADD">
              <w:rPr>
                <w:rFonts w:cs="Arial"/>
                <w:b/>
                <w:lang w:val="en-US"/>
              </w:rPr>
              <w:t>-</w:t>
            </w:r>
            <w:r>
              <w:rPr>
                <w:rFonts w:cs="Arial"/>
                <w:b/>
                <w:lang w:val="en-US"/>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11190" w14:textId="5405EF0C" w:rsidR="00863B3A" w:rsidRDefault="00C47D87" w:rsidP="00863B3A">
            <w:pPr>
              <w:spacing w:line="240" w:lineRule="auto"/>
              <w:contextualSpacing/>
            </w:pPr>
            <w:r>
              <w:rPr>
                <w:rFonts w:cs="Arial"/>
                <w:lang w:val="en-US"/>
              </w:rPr>
              <w:t>WAC</w:t>
            </w:r>
            <w:r w:rsidR="00863B3A">
              <w:rPr>
                <w:rFonts w:cs="Arial"/>
                <w:lang w:val="en-US"/>
              </w:rPr>
              <w:t xml:space="preserve">: </w:t>
            </w:r>
            <w:r w:rsidR="00863B3A">
              <w:t>463-60-332</w:t>
            </w:r>
          </w:p>
          <w:p w14:paraId="3CEB7AB5" w14:textId="77777777" w:rsidR="00863B3A" w:rsidRDefault="00863B3A" w:rsidP="00863B3A">
            <w:pPr>
              <w:spacing w:line="240" w:lineRule="auto"/>
              <w:contextualSpacing/>
            </w:pPr>
          </w:p>
          <w:p w14:paraId="30CF50D7" w14:textId="4CBBAB8E" w:rsidR="00863B3A" w:rsidRDefault="00863B3A" w:rsidP="00863B3A">
            <w:pPr>
              <w:spacing w:line="240" w:lineRule="auto"/>
              <w:contextualSpacing/>
              <w:rPr>
                <w:rFonts w:cs="Arial"/>
                <w:lang w:val="en-US"/>
              </w:rPr>
            </w:pPr>
            <w:r w:rsidRPr="00451ADD">
              <w:rPr>
                <w:rFonts w:cs="Arial"/>
                <w:lang w:val="en-US"/>
              </w:rPr>
              <w:t xml:space="preserve">Section </w:t>
            </w:r>
          </w:p>
          <w:p w14:paraId="1C5D0ED7" w14:textId="77777777" w:rsidR="00863B3A" w:rsidRDefault="00863B3A" w:rsidP="00863B3A">
            <w:pPr>
              <w:spacing w:line="240" w:lineRule="auto"/>
              <w:contextualSpacing/>
              <w:rPr>
                <w:rFonts w:cs="Arial"/>
                <w:lang w:val="en-US"/>
              </w:rPr>
            </w:pPr>
            <w:r w:rsidRPr="00451ADD">
              <w:rPr>
                <w:rFonts w:cs="Arial"/>
                <w:lang w:val="en-US"/>
              </w:rPr>
              <w:t xml:space="preserve">3.4.2.1 </w:t>
            </w:r>
          </w:p>
          <w:p w14:paraId="25F5E733" w14:textId="390F1391" w:rsidR="00863B3A" w:rsidRDefault="00863B3A" w:rsidP="00863B3A">
            <w:pPr>
              <w:spacing w:line="240" w:lineRule="auto"/>
              <w:contextualSpacing/>
              <w:rPr>
                <w:rFonts w:cs="Arial"/>
                <w:lang w:val="en-US"/>
              </w:rPr>
            </w:pPr>
            <w:r w:rsidRPr="00451ADD">
              <w:rPr>
                <w:rFonts w:cs="Arial"/>
                <w:lang w:val="en-US"/>
              </w:rPr>
              <w:t>Table 3.4-14 Appendix L</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B3500A" w14:textId="126E63C4" w:rsidR="00863B3A" w:rsidRPr="00451ADD" w:rsidRDefault="00863B3A" w:rsidP="00863B3A">
            <w:pPr>
              <w:spacing w:line="240" w:lineRule="auto"/>
              <w:rPr>
                <w:rFonts w:cs="Arial"/>
                <w:lang w:val="en-US"/>
              </w:rPr>
            </w:pPr>
            <w:r w:rsidRPr="00451ADD">
              <w:rPr>
                <w:rFonts w:cs="Arial"/>
                <w:lang w:val="en-US"/>
              </w:rPr>
              <w:t xml:space="preserve">There are three (3) habitat offset design options, with a final option to be determined </w:t>
            </w:r>
            <w:r>
              <w:rPr>
                <w:rFonts w:cs="Arial"/>
                <w:lang w:val="en-US"/>
              </w:rPr>
              <w:t>later</w:t>
            </w:r>
            <w:r w:rsidRPr="00451ADD">
              <w:rPr>
                <w:rFonts w:cs="Arial"/>
                <w:lang w:val="en-US"/>
              </w:rPr>
              <w:t>.</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F6119F" w14:textId="77777777" w:rsidR="00863B3A" w:rsidRPr="0078353C" w:rsidRDefault="00863B3A" w:rsidP="00863B3A">
            <w:pPr>
              <w:spacing w:line="240" w:lineRule="auto"/>
              <w:rPr>
                <w:rFonts w:cs="Arial"/>
                <w:lang w:val="en-US"/>
              </w:rPr>
            </w:pPr>
            <w:r w:rsidRPr="0078353C">
              <w:rPr>
                <w:rFonts w:cs="Arial"/>
                <w:lang w:val="en-US"/>
              </w:rPr>
              <w:t>Clarify</w:t>
            </w:r>
            <w:r w:rsidRPr="00451ADD">
              <w:rPr>
                <w:lang w:val="en-US"/>
              </w:rPr>
              <w:t/>
            </w:r>
            <w:r w:rsidRPr="0078353C">
              <w:rPr>
                <w:rFonts w:cs="Arial"/>
                <w:lang w:val="en-US"/>
              </w:rPr>
              <w:t xml:space="preserve"> how the Project proposes to “ensure no net loss of habitat function and value</w:t>
            </w:r>
            <w:r w:rsidRPr="00451ADD">
              <w:rPr>
                <w:lang w:val="en-US"/>
              </w:rPr>
              <w:t/>
            </w:r>
            <w:r w:rsidRPr="00451ADD">
              <w:rPr>
                <w:lang w:val="en-US"/>
              </w:rPr>
              <w:t/>
            </w:r>
            <w:r w:rsidRPr="0078353C">
              <w:rPr>
                <w:rFonts w:cs="Arial"/>
                <w:lang w:val="en-US"/>
              </w:rPr>
              <w:t xml:space="preserve">” for each of the options. </w:t>
            </w:r>
          </w:p>
          <w:p w14:paraId="0E0EDC2D" w14:textId="77777777" w:rsidR="00863B3A" w:rsidRPr="0078353C" w:rsidRDefault="00863B3A" w:rsidP="00863B3A">
            <w:pPr>
              <w:spacing w:line="240" w:lineRule="auto"/>
              <w:rPr>
                <w:rFonts w:cs="Arial"/>
                <w:lang w:val="en-US"/>
              </w:rPr>
            </w:pPr>
            <w:r w:rsidRPr="0078353C">
              <w:rPr>
                <w:rFonts w:cs="Arial"/>
                <w:lang w:val="en-US"/>
              </w:rPr>
              <w:t xml:space="preserve">Outline the criteria that will be used to assess current habitat function and will be used to ensure no net loss. </w:t>
            </w:r>
          </w:p>
          <w:p w14:paraId="2B127889" w14:textId="6B2174E6" w:rsidR="00863B3A" w:rsidRDefault="00863B3A" w:rsidP="00863B3A">
            <w:pPr>
              <w:spacing w:line="240" w:lineRule="auto"/>
              <w:rPr>
                <w:rFonts w:cs="Arial"/>
                <w:lang w:val="en-US"/>
              </w:rPr>
            </w:pPr>
            <w:r w:rsidRPr="0078353C">
              <w:rPr>
                <w:rFonts w:cs="Arial"/>
                <w:lang w:val="en-US"/>
              </w:rPr>
              <w:t>Provide the plan for monitoring offset options to ensure no net loss.</w:t>
            </w:r>
            <w:r w:rsidRPr="00451ADD">
              <w:rPr>
                <w:lang w:val="en-US"/>
              </w:rPr>
              <w:t/>
            </w:r>
            <w:r w:rsidRPr="00451ADD">
              <w:rPr>
                <w:lang w:val="en-US"/>
              </w:rPr>
              <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6DEA2" w14:textId="77777777" w:rsidR="00863B3A" w:rsidRPr="00451ADD" w:rsidRDefault="00863B3A" w:rsidP="00863B3A">
            <w:pPr>
              <w:spacing w:line="240" w:lineRule="auto"/>
              <w:contextualSpacing/>
              <w:rPr>
                <w:rFonts w:cs="Arial"/>
                <w:lang w:val="en-US"/>
              </w:rPr>
            </w:pPr>
          </w:p>
        </w:tc>
      </w:tr>
      <w:tr w:rsidR="00863B3A" w:rsidRPr="00451ADD" w14:paraId="116B24B4"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5CBDF" w14:textId="7D8E917D" w:rsidR="00863B3A" w:rsidRPr="00451ADD" w:rsidRDefault="00863B3A" w:rsidP="00863B3A">
            <w:pPr>
              <w:spacing w:line="240" w:lineRule="auto"/>
              <w:contextualSpacing/>
              <w:rPr>
                <w:rFonts w:cs="Arial"/>
                <w:b/>
                <w:lang w:val="en-US"/>
              </w:rPr>
            </w:pPr>
            <w:r>
              <w:rPr>
                <w:rFonts w:cs="Arial"/>
                <w:b/>
                <w:lang w:val="en-US"/>
              </w:rPr>
              <w:t>Vegetation</w:t>
            </w:r>
            <w:r w:rsidRPr="00451ADD">
              <w:rPr>
                <w:rFonts w:cs="Arial"/>
                <w:b/>
                <w:lang w:val="en-US"/>
              </w:rPr>
              <w:t>-1</w:t>
            </w:r>
            <w:r>
              <w:rPr>
                <w:rFonts w:cs="Arial"/>
                <w:b/>
                <w:lang w:val="en-US"/>
              </w:rPr>
              <w:t>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E026FE" w14:textId="4AC4018E" w:rsidR="00863B3A" w:rsidRDefault="00C47D87" w:rsidP="00863B3A">
            <w:pPr>
              <w:spacing w:line="240" w:lineRule="auto"/>
              <w:contextualSpacing/>
            </w:pPr>
            <w:r>
              <w:rPr>
                <w:rFonts w:cs="Arial"/>
                <w:lang w:val="en-US"/>
              </w:rPr>
              <w:t>WAC</w:t>
            </w:r>
            <w:r w:rsidR="00863B3A">
              <w:rPr>
                <w:rFonts w:cs="Arial"/>
                <w:lang w:val="en-US"/>
              </w:rPr>
              <w:t xml:space="preserve">: </w:t>
            </w:r>
            <w:r w:rsidR="00863B3A">
              <w:t>463-60-332</w:t>
            </w:r>
          </w:p>
          <w:p w14:paraId="45449E43" w14:textId="77777777" w:rsidR="00863B3A" w:rsidRDefault="00863B3A" w:rsidP="00863B3A">
            <w:pPr>
              <w:spacing w:line="240" w:lineRule="auto"/>
              <w:contextualSpacing/>
            </w:pPr>
          </w:p>
          <w:p w14:paraId="74784ED2" w14:textId="7554AE9D" w:rsidR="00863B3A" w:rsidRDefault="00863B3A" w:rsidP="00863B3A">
            <w:pPr>
              <w:spacing w:line="240" w:lineRule="auto"/>
              <w:contextualSpacing/>
              <w:rPr>
                <w:rFonts w:cs="Arial"/>
                <w:lang w:val="en-US"/>
              </w:rPr>
            </w:pPr>
            <w:r w:rsidRPr="00451ADD">
              <w:rPr>
                <w:rFonts w:cs="Arial"/>
                <w:lang w:val="en-US"/>
              </w:rPr>
              <w:t xml:space="preserve">Section </w:t>
            </w:r>
          </w:p>
          <w:p w14:paraId="4674D05D" w14:textId="77777777" w:rsidR="00863B3A" w:rsidRPr="00451ADD" w:rsidRDefault="00863B3A" w:rsidP="00863B3A">
            <w:pPr>
              <w:spacing w:line="240" w:lineRule="auto"/>
              <w:contextualSpacing/>
              <w:rPr>
                <w:rFonts w:cs="Arial"/>
                <w:lang w:val="en-US"/>
              </w:rPr>
            </w:pPr>
            <w:r w:rsidRPr="00451ADD">
              <w:rPr>
                <w:rFonts w:cs="Arial"/>
                <w:lang w:val="en-US"/>
              </w:rPr>
              <w:t>3.4.2.1</w:t>
            </w:r>
          </w:p>
          <w:p w14:paraId="0A6A6637" w14:textId="77777777" w:rsidR="00863B3A" w:rsidRPr="00451ADD" w:rsidRDefault="00863B3A" w:rsidP="00863B3A">
            <w:pPr>
              <w:spacing w:line="240" w:lineRule="auto"/>
              <w:contextualSpacing/>
              <w:rPr>
                <w:rFonts w:cs="Arial"/>
                <w:lang w:val="en-US"/>
              </w:rPr>
            </w:pPr>
            <w:r w:rsidRPr="00451ADD">
              <w:rPr>
                <w:rFonts w:cs="Arial"/>
                <w:lang w:val="en-US"/>
              </w:rPr>
              <w:t>Table 3.4-14</w:t>
            </w:r>
          </w:p>
          <w:p w14:paraId="2ABAF265" w14:textId="2EE00B12" w:rsidR="00863B3A" w:rsidRDefault="00863B3A" w:rsidP="0045246A">
            <w:pPr>
              <w:spacing w:line="240" w:lineRule="auto"/>
              <w:rPr>
                <w:rFonts w:cs="Arial"/>
                <w:lang w:val="en-US"/>
              </w:rPr>
            </w:pPr>
            <w:r w:rsidRPr="00451ADD">
              <w:rPr>
                <w:rFonts w:cs="Arial"/>
                <w:lang w:val="en-US"/>
              </w:rPr>
              <w:t>Appendix K</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F1D200" w14:textId="64158921" w:rsidR="00863B3A" w:rsidRPr="00451ADD" w:rsidRDefault="00863B3A" w:rsidP="00863B3A">
            <w:pPr>
              <w:spacing w:line="240" w:lineRule="auto"/>
              <w:rPr>
                <w:rFonts w:cs="Arial"/>
                <w:lang w:val="en-US"/>
              </w:rPr>
            </w:pPr>
            <w:r w:rsidRPr="00451ADD">
              <w:rPr>
                <w:rFonts w:cs="Arial"/>
                <w:lang w:val="en-US"/>
              </w:rPr>
              <w:t>Botany and habitat survey report</w:t>
            </w:r>
            <w:r>
              <w:rPr>
                <w:rFonts w:cs="Arial"/>
                <w:lang w:val="en-US"/>
              </w:rPr>
              <w:t>s</w:t>
            </w:r>
            <w:r w:rsidRPr="00451ADD">
              <w:rPr>
                <w:rFonts w:cs="Arial"/>
                <w:lang w:val="en-US"/>
              </w:rPr>
              <w:t xml:space="preserve"> indicate 44 of 244 proposed turbine locations were surveyed.</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A9DCB" w14:textId="77777777" w:rsidR="00863B3A" w:rsidRPr="0078353C" w:rsidRDefault="00863B3A" w:rsidP="00863B3A">
            <w:pPr>
              <w:spacing w:line="240" w:lineRule="auto"/>
              <w:rPr>
                <w:rFonts w:cs="Arial"/>
                <w:lang w:val="en-US"/>
              </w:rPr>
            </w:pPr>
            <w:r w:rsidRPr="0078353C">
              <w:rPr>
                <w:rFonts w:cs="Arial"/>
                <w:lang w:val="en-US"/>
              </w:rPr>
              <w:t>Explain why only a small proportion of the areas of direct disturbance are field verified.</w:t>
            </w:r>
          </w:p>
          <w:p w14:paraId="48C43050" w14:textId="77777777" w:rsidR="00863B3A" w:rsidRPr="00C1241C" w:rsidRDefault="00863B3A" w:rsidP="00863B3A">
            <w:pPr>
              <w:spacing w:line="240" w:lineRule="auto"/>
              <w:rPr>
                <w:rFonts w:cs="Arial"/>
                <w:lang w:val="en-US"/>
              </w:rPr>
            </w:pPr>
            <w:r w:rsidRPr="0078353C">
              <w:rPr>
                <w:rFonts w:cs="Arial"/>
                <w:lang w:val="en-US"/>
              </w:rPr>
              <w:t>Describe how baseline surveys inform Project</w:t>
            </w:r>
            <w:r w:rsidRPr="00C1241C">
              <w:rPr>
                <w:rFonts w:cs="Arial"/>
                <w:lang w:val="en-US"/>
              </w:rPr>
              <w:t xml:space="preserve"> layout. </w:t>
            </w:r>
          </w:p>
          <w:p w14:paraId="297E566A" w14:textId="77777777" w:rsidR="00863B3A" w:rsidRPr="00C1241C" w:rsidRDefault="00863B3A" w:rsidP="00863B3A">
            <w:pPr>
              <w:spacing w:line="240" w:lineRule="auto"/>
              <w:rPr>
                <w:rFonts w:cs="Arial"/>
                <w:lang w:val="en-US"/>
              </w:rPr>
            </w:pPr>
            <w:r w:rsidRPr="00C1241C">
              <w:rPr>
                <w:rFonts w:cs="Arial"/>
                <w:lang w:val="en-US"/>
              </w:rPr>
              <w:t xml:space="preserve">Describe how the Project’s layout changed to avoid impacts to habitat and vegetation. </w:t>
            </w:r>
          </w:p>
          <w:p w14:paraId="38122484" w14:textId="6EC5E2D1" w:rsidR="00863B3A" w:rsidRDefault="00863B3A" w:rsidP="00863B3A">
            <w:pPr>
              <w:spacing w:line="240" w:lineRule="auto"/>
              <w:rPr>
                <w:rFonts w:cs="Arial"/>
                <w:lang w:val="en-US"/>
              </w:rPr>
            </w:pPr>
            <w:r w:rsidRPr="00C1241C">
              <w:rPr>
                <w:rFonts w:cs="Arial"/>
                <w:lang w:val="en-US"/>
              </w:rPr>
              <w:t>Explain how Priority Habitats (other than wetlands and riparian areas), such as dwarf shrub and shrub-steppe habitat, influenced the layout.</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0F9F9D" w14:textId="77777777" w:rsidR="00863B3A" w:rsidRPr="00451ADD" w:rsidRDefault="00863B3A" w:rsidP="00863B3A">
            <w:pPr>
              <w:spacing w:line="240" w:lineRule="auto"/>
              <w:contextualSpacing/>
              <w:rPr>
                <w:rFonts w:cs="Arial"/>
                <w:lang w:val="en-US"/>
              </w:rPr>
            </w:pPr>
          </w:p>
        </w:tc>
      </w:tr>
      <w:tr w:rsidR="00863B3A" w:rsidRPr="00451ADD" w14:paraId="47FA34B6"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6BB8A0" w14:textId="389B629D" w:rsidR="00863B3A" w:rsidRPr="00451ADD" w:rsidRDefault="00863B3A" w:rsidP="00863B3A">
            <w:pPr>
              <w:spacing w:line="240" w:lineRule="auto"/>
              <w:contextualSpacing/>
              <w:rPr>
                <w:rFonts w:cs="Arial"/>
                <w:b/>
                <w:lang w:val="en-US"/>
              </w:rPr>
            </w:pPr>
            <w:r>
              <w:rPr>
                <w:rFonts w:cs="Arial"/>
                <w:b/>
                <w:lang w:val="en-US"/>
              </w:rPr>
              <w:t>Vegetation</w:t>
            </w:r>
            <w:r w:rsidRPr="00451ADD">
              <w:rPr>
                <w:rFonts w:cs="Arial"/>
                <w:b/>
                <w:lang w:val="en-US"/>
              </w:rPr>
              <w:t>-</w:t>
            </w:r>
            <w:r>
              <w:rPr>
                <w:rFonts w:cs="Arial"/>
                <w:b/>
                <w:lang w:val="en-US"/>
              </w:rPr>
              <w:t>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147AC" w14:textId="315569E4" w:rsidR="00863B3A" w:rsidRDefault="00C47D87" w:rsidP="00863B3A">
            <w:pPr>
              <w:spacing w:line="240" w:lineRule="auto"/>
              <w:contextualSpacing/>
            </w:pPr>
            <w:r>
              <w:rPr>
                <w:rFonts w:cs="Arial"/>
                <w:lang w:val="en-US"/>
              </w:rPr>
              <w:t>WAC</w:t>
            </w:r>
            <w:r w:rsidR="00863B3A">
              <w:rPr>
                <w:rFonts w:cs="Arial"/>
                <w:lang w:val="en-US"/>
              </w:rPr>
              <w:t xml:space="preserve">: </w:t>
            </w:r>
            <w:r w:rsidR="00863B3A">
              <w:t>463-60-332</w:t>
            </w:r>
          </w:p>
          <w:p w14:paraId="6607567E" w14:textId="77777777" w:rsidR="00863B3A" w:rsidRDefault="00863B3A" w:rsidP="00863B3A">
            <w:pPr>
              <w:spacing w:line="240" w:lineRule="auto"/>
              <w:contextualSpacing/>
            </w:pPr>
          </w:p>
          <w:p w14:paraId="428E04C7" w14:textId="77777777" w:rsidR="00863B3A" w:rsidRDefault="00863B3A" w:rsidP="00863B3A">
            <w:pPr>
              <w:spacing w:line="240" w:lineRule="auto"/>
              <w:contextualSpacing/>
              <w:rPr>
                <w:rFonts w:cs="Arial"/>
                <w:lang w:val="en-US"/>
              </w:rPr>
            </w:pPr>
            <w:r w:rsidRPr="00451ADD">
              <w:rPr>
                <w:rFonts w:cs="Arial"/>
                <w:lang w:val="en-US"/>
              </w:rPr>
              <w:t xml:space="preserve">Section </w:t>
            </w:r>
          </w:p>
          <w:p w14:paraId="7D96A48B" w14:textId="5D5A1A70" w:rsidR="00863B3A" w:rsidRDefault="00863B3A" w:rsidP="00863B3A">
            <w:pPr>
              <w:spacing w:line="240" w:lineRule="auto"/>
              <w:contextualSpacing/>
              <w:rPr>
                <w:rFonts w:cs="Arial"/>
                <w:lang w:val="en-US"/>
              </w:rPr>
            </w:pPr>
            <w:r w:rsidRPr="00451ADD">
              <w:rPr>
                <w:rFonts w:cs="Arial"/>
                <w:lang w:val="en-US"/>
              </w:rPr>
              <w:t>3.4.3</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36135" w14:textId="64B513DA" w:rsidR="00863B3A" w:rsidRPr="00451ADD" w:rsidRDefault="00863B3A" w:rsidP="00863B3A">
            <w:pPr>
              <w:spacing w:line="240" w:lineRule="auto"/>
              <w:rPr>
                <w:rFonts w:cs="Arial"/>
                <w:lang w:val="en-US"/>
              </w:rPr>
            </w:pPr>
            <w:r>
              <w:rPr>
                <w:rFonts w:cs="Arial"/>
                <w:lang w:val="en-US"/>
              </w:rPr>
              <w:t>Plant Mitigation Measures</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C771E2" w14:textId="77777777" w:rsidR="00863B3A" w:rsidRPr="0078353C" w:rsidRDefault="00863B3A" w:rsidP="00863B3A">
            <w:pPr>
              <w:spacing w:line="240" w:lineRule="auto"/>
              <w:rPr>
                <w:rFonts w:cs="Arial"/>
                <w:lang w:val="en-US"/>
              </w:rPr>
            </w:pPr>
            <w:r w:rsidRPr="0078353C">
              <w:rPr>
                <w:rFonts w:cs="Arial"/>
                <w:lang w:val="en-US"/>
              </w:rPr>
              <w:t xml:space="preserve">Describe the proposed BMPs that will be followed. </w:t>
            </w:r>
          </w:p>
          <w:p w14:paraId="2B689CDB" w14:textId="77777777" w:rsidR="00863B3A" w:rsidRPr="00C1241C" w:rsidRDefault="00863B3A" w:rsidP="00863B3A">
            <w:pPr>
              <w:spacing w:line="240" w:lineRule="auto"/>
              <w:rPr>
                <w:rFonts w:cs="Arial"/>
                <w:lang w:val="en-US"/>
              </w:rPr>
            </w:pPr>
            <w:r w:rsidRPr="0078353C">
              <w:rPr>
                <w:rFonts w:cs="Arial"/>
                <w:lang w:val="en-US"/>
              </w:rPr>
              <w:t>Outline the specific documents that will be referenced and applied to the Project</w:t>
            </w:r>
            <w:r w:rsidRPr="004E494F">
              <w:rPr>
                <w:rFonts w:cs="Arial"/>
                <w:lang w:val="en-US"/>
              </w:rPr>
              <w:t xml:space="preserve">. </w:t>
            </w:r>
          </w:p>
          <w:p w14:paraId="2924F9B5" w14:textId="09478EE1" w:rsidR="00863B3A" w:rsidRDefault="00863B3A" w:rsidP="00863B3A">
            <w:pPr>
              <w:spacing w:line="240" w:lineRule="auto"/>
              <w:rPr>
                <w:rFonts w:cs="Arial"/>
                <w:lang w:val="en-US"/>
              </w:rPr>
            </w:pPr>
            <w:r w:rsidRPr="00C1241C">
              <w:rPr>
                <w:rFonts w:cs="Arial"/>
                <w:lang w:val="en-US"/>
              </w:rPr>
              <w:t>Identify the BMP/guidance documents if additional priority habitats or plant species at risk are identified</w:t>
            </w:r>
            <w:r w:rsidR="00695E38">
              <w:rPr>
                <w:rFonts w:cs="Arial"/>
                <w:lang w:val="en-US"/>
              </w:rPr>
              <w:t xml:space="preserve"> during construction</w:t>
            </w:r>
            <w:r w:rsidRPr="00C1241C">
              <w:rPr>
                <w:rFonts w:cs="Arial"/>
                <w:lang w:val="en-US"/>
              </w:rPr>
              <w:t>.</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8C6B3A" w14:textId="77777777" w:rsidR="00863B3A" w:rsidRPr="00451ADD" w:rsidRDefault="00863B3A" w:rsidP="00863B3A">
            <w:pPr>
              <w:spacing w:line="240" w:lineRule="auto"/>
              <w:contextualSpacing/>
              <w:rPr>
                <w:rFonts w:cs="Arial"/>
                <w:lang w:val="en-US"/>
              </w:rPr>
            </w:pPr>
          </w:p>
        </w:tc>
      </w:tr>
      <w:tr w:rsidR="00863B3A" w:rsidRPr="00451ADD" w14:paraId="5C6475FC"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C4FD23" w14:textId="7424CF97" w:rsidR="00863B3A" w:rsidRPr="00451ADD" w:rsidRDefault="00863B3A" w:rsidP="00863B3A">
            <w:pPr>
              <w:spacing w:line="240" w:lineRule="auto"/>
              <w:contextualSpacing/>
              <w:rPr>
                <w:rFonts w:cs="Arial"/>
                <w:b/>
                <w:lang w:val="en-US"/>
              </w:rPr>
            </w:pPr>
            <w:r>
              <w:rPr>
                <w:rFonts w:cs="Arial"/>
                <w:b/>
                <w:lang w:val="en-US"/>
              </w:rPr>
              <w:t>Vegetation</w:t>
            </w:r>
            <w:r w:rsidRPr="00451ADD">
              <w:rPr>
                <w:rFonts w:cs="Arial"/>
                <w:b/>
                <w:lang w:val="en-US"/>
              </w:rPr>
              <w:t>-</w:t>
            </w:r>
            <w:r>
              <w:rPr>
                <w:rFonts w:cs="Arial"/>
                <w:b/>
                <w:lang w:val="en-US"/>
              </w:rPr>
              <w:t>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3CBFD4" w14:textId="1678C188" w:rsidR="00863B3A" w:rsidRDefault="00C47D87" w:rsidP="00863B3A">
            <w:pPr>
              <w:spacing w:line="240" w:lineRule="auto"/>
              <w:contextualSpacing/>
            </w:pPr>
            <w:r>
              <w:rPr>
                <w:rFonts w:cs="Arial"/>
                <w:lang w:val="en-US"/>
              </w:rPr>
              <w:t>WAC</w:t>
            </w:r>
            <w:r w:rsidR="00863B3A">
              <w:rPr>
                <w:rFonts w:cs="Arial"/>
                <w:lang w:val="en-US"/>
              </w:rPr>
              <w:t xml:space="preserve">: </w:t>
            </w:r>
            <w:r w:rsidR="00863B3A">
              <w:t>463-60-332</w:t>
            </w:r>
          </w:p>
          <w:p w14:paraId="0C97F81E" w14:textId="77777777" w:rsidR="00863B3A" w:rsidRDefault="00863B3A" w:rsidP="00863B3A">
            <w:pPr>
              <w:spacing w:line="240" w:lineRule="auto"/>
              <w:contextualSpacing/>
            </w:pPr>
          </w:p>
          <w:p w14:paraId="3D16510B" w14:textId="77777777" w:rsidR="00863B3A" w:rsidRDefault="00863B3A" w:rsidP="00863B3A">
            <w:pPr>
              <w:spacing w:line="240" w:lineRule="auto"/>
              <w:contextualSpacing/>
              <w:rPr>
                <w:rFonts w:cs="Arial"/>
                <w:lang w:val="en-US"/>
              </w:rPr>
            </w:pPr>
            <w:r w:rsidRPr="00451ADD">
              <w:rPr>
                <w:rFonts w:cs="Arial"/>
                <w:lang w:val="en-US"/>
              </w:rPr>
              <w:t xml:space="preserve">Section </w:t>
            </w:r>
          </w:p>
          <w:p w14:paraId="74300B71" w14:textId="1C2FEB0A" w:rsidR="00863B3A" w:rsidRDefault="00863B3A" w:rsidP="0045246A">
            <w:pPr>
              <w:spacing w:line="240" w:lineRule="auto"/>
              <w:rPr>
                <w:rFonts w:cs="Arial"/>
                <w:lang w:val="en-US"/>
              </w:rPr>
            </w:pPr>
            <w:r w:rsidRPr="00451ADD">
              <w:rPr>
                <w:rFonts w:cs="Arial"/>
                <w:lang w:val="en-US"/>
              </w:rPr>
              <w:t>3.4.3</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3E52F" w14:textId="7558A284" w:rsidR="00863B3A" w:rsidRPr="00451ADD" w:rsidRDefault="00863B3A" w:rsidP="00863B3A">
            <w:pPr>
              <w:spacing w:line="240" w:lineRule="auto"/>
              <w:rPr>
                <w:rFonts w:cs="Arial"/>
                <w:lang w:val="en-US"/>
              </w:rPr>
            </w:pPr>
            <w:r w:rsidRPr="00451ADD">
              <w:rPr>
                <w:rFonts w:cs="Arial"/>
                <w:lang w:val="en-US"/>
              </w:rPr>
              <w:t>Three proposed turbine locations that were surveyed overlap rare and/or high-quality dwarf shrub</w:t>
            </w:r>
            <w:r>
              <w:rPr>
                <w:rFonts w:cs="Arial"/>
                <w:lang w:val="en-US"/>
              </w:rPr>
              <w:t>-</w:t>
            </w:r>
            <w:r w:rsidRPr="00451ADD">
              <w:rPr>
                <w:rFonts w:cs="Arial"/>
                <w:lang w:val="en-US"/>
              </w:rPr>
              <w:t>steppe habitat.</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EC3515" w14:textId="754446E1" w:rsidR="00863B3A" w:rsidRDefault="00863B3A" w:rsidP="00863B3A">
            <w:pPr>
              <w:spacing w:line="240" w:lineRule="auto"/>
              <w:rPr>
                <w:rFonts w:cs="Arial"/>
                <w:lang w:val="en-US"/>
              </w:rPr>
            </w:pPr>
            <w:r>
              <w:rPr>
                <w:rFonts w:cs="Arial"/>
                <w:lang w:val="en-US"/>
              </w:rPr>
              <w:t>Explain whether</w:t>
            </w:r>
            <w:r w:rsidRPr="00451ADD">
              <w:rPr>
                <w:rFonts w:cs="Arial"/>
                <w:lang w:val="en-US"/>
              </w:rPr>
              <w:t xml:space="preserve"> alternative locations</w:t>
            </w:r>
            <w:r>
              <w:rPr>
                <w:rFonts w:cs="Arial"/>
                <w:lang w:val="en-US"/>
              </w:rPr>
              <w:t xml:space="preserve"> were</w:t>
            </w:r>
            <w:r w:rsidRPr="00451ADD">
              <w:rPr>
                <w:rFonts w:cs="Arial"/>
                <w:lang w:val="en-US"/>
              </w:rPr>
              <w:t xml:space="preserve"> considered for these three turbine locations</w:t>
            </w:r>
            <w:r>
              <w:rPr>
                <w:rFonts w:cs="Arial"/>
                <w:lang w:val="en-US"/>
              </w:rPr>
              <w:t>.</w:t>
            </w:r>
            <w:r w:rsidRPr="00451ADD">
              <w:rPr>
                <w:rFonts w:cs="Arial"/>
                <w:lang w:val="en-US"/>
              </w:rPr>
              <w:t xml:space="preserve"> </w:t>
            </w:r>
            <w:r>
              <w:rPr>
                <w:rFonts w:cs="Arial"/>
                <w:lang w:val="en-US"/>
              </w:rPr>
              <w:t>C</w:t>
            </w:r>
            <w:r w:rsidRPr="00451ADD">
              <w:rPr>
                <w:rFonts w:cs="Arial"/>
                <w:lang w:val="en-US"/>
              </w:rPr>
              <w:t xml:space="preserve">larify why these </w:t>
            </w:r>
            <w:r w:rsidR="00B06B3C">
              <w:rPr>
                <w:rFonts w:cs="Arial"/>
                <w:lang w:val="en-US"/>
              </w:rPr>
              <w:t xml:space="preserve">potential </w:t>
            </w:r>
            <w:r w:rsidRPr="00451ADD">
              <w:rPr>
                <w:rFonts w:cs="Arial"/>
                <w:lang w:val="en-US"/>
              </w:rPr>
              <w:t xml:space="preserve">alternatives are not included in the </w:t>
            </w:r>
            <w:r>
              <w:rPr>
                <w:rFonts w:cs="Arial"/>
                <w:lang w:val="en-US"/>
              </w:rPr>
              <w:t>Application</w:t>
            </w:r>
            <w:r w:rsidRPr="00451ADD">
              <w:rPr>
                <w:rFonts w:cs="Arial"/>
                <w:lang w:val="en-US"/>
              </w:rPr>
              <w:t>.</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BD4DF5" w14:textId="77777777" w:rsidR="00863B3A" w:rsidRPr="00451ADD" w:rsidRDefault="00863B3A" w:rsidP="00863B3A">
            <w:pPr>
              <w:spacing w:line="240" w:lineRule="auto"/>
              <w:contextualSpacing/>
              <w:rPr>
                <w:rFonts w:cs="Arial"/>
                <w:lang w:val="en-US"/>
              </w:rPr>
            </w:pPr>
          </w:p>
        </w:tc>
      </w:tr>
      <w:tr w:rsidR="00863B3A" w:rsidRPr="00451ADD" w14:paraId="5599D0D1"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DD4D00" w14:textId="415E86FD" w:rsidR="00863B3A" w:rsidRPr="00451ADD" w:rsidRDefault="00863B3A" w:rsidP="00863B3A">
            <w:pPr>
              <w:spacing w:line="240" w:lineRule="auto"/>
              <w:contextualSpacing/>
              <w:rPr>
                <w:rFonts w:cs="Arial"/>
                <w:b/>
                <w:lang w:val="en-US"/>
              </w:rPr>
            </w:pPr>
            <w:r>
              <w:rPr>
                <w:rFonts w:cs="Arial"/>
                <w:b/>
                <w:lang w:val="en-US"/>
              </w:rPr>
              <w:t>Vegetation</w:t>
            </w:r>
            <w:r w:rsidRPr="00451ADD">
              <w:rPr>
                <w:rFonts w:cs="Arial"/>
                <w:b/>
                <w:lang w:val="en-US"/>
              </w:rPr>
              <w:t>-</w:t>
            </w:r>
            <w:r>
              <w:rPr>
                <w:rFonts w:cs="Arial"/>
                <w:b/>
                <w:lang w:val="en-US"/>
              </w:rPr>
              <w:t>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D726C" w14:textId="28EAA31D" w:rsidR="00863B3A" w:rsidRDefault="00C47D87" w:rsidP="00863B3A">
            <w:pPr>
              <w:spacing w:line="240" w:lineRule="auto"/>
              <w:contextualSpacing/>
            </w:pPr>
            <w:r>
              <w:rPr>
                <w:rFonts w:cs="Arial"/>
                <w:lang w:val="en-US"/>
              </w:rPr>
              <w:t>WAC</w:t>
            </w:r>
            <w:r w:rsidR="00863B3A">
              <w:rPr>
                <w:rFonts w:cs="Arial"/>
                <w:lang w:val="en-US"/>
              </w:rPr>
              <w:t xml:space="preserve">: </w:t>
            </w:r>
            <w:r w:rsidR="00863B3A">
              <w:t>463-60-332</w:t>
            </w:r>
          </w:p>
          <w:p w14:paraId="1BCB8343" w14:textId="77777777" w:rsidR="00863B3A" w:rsidRDefault="00863B3A" w:rsidP="00863B3A">
            <w:pPr>
              <w:spacing w:line="240" w:lineRule="auto"/>
              <w:contextualSpacing/>
            </w:pPr>
          </w:p>
          <w:p w14:paraId="697755A3" w14:textId="71042356" w:rsidR="00863B3A" w:rsidRDefault="00863B3A" w:rsidP="00863B3A">
            <w:pPr>
              <w:spacing w:line="240" w:lineRule="auto"/>
              <w:contextualSpacing/>
              <w:rPr>
                <w:rFonts w:cs="Arial"/>
                <w:lang w:val="en-US"/>
              </w:rPr>
            </w:pPr>
            <w:r w:rsidRPr="00451ADD">
              <w:rPr>
                <w:rFonts w:cs="Arial"/>
                <w:lang w:val="en-US"/>
              </w:rPr>
              <w:t xml:space="preserve">Section </w:t>
            </w:r>
          </w:p>
          <w:p w14:paraId="221D462D" w14:textId="77777777" w:rsidR="00863B3A" w:rsidRPr="00451ADD" w:rsidRDefault="00863B3A" w:rsidP="00863B3A">
            <w:pPr>
              <w:spacing w:line="240" w:lineRule="auto"/>
              <w:contextualSpacing/>
              <w:rPr>
                <w:rFonts w:cs="Arial"/>
                <w:lang w:val="en-US"/>
              </w:rPr>
            </w:pPr>
            <w:r w:rsidRPr="00451ADD">
              <w:rPr>
                <w:rFonts w:cs="Arial"/>
                <w:lang w:val="en-US"/>
              </w:rPr>
              <w:t>3.4.4</w:t>
            </w:r>
          </w:p>
          <w:p w14:paraId="76DFD4C9" w14:textId="5819FEC5" w:rsidR="00863B3A" w:rsidRDefault="00863B3A" w:rsidP="00863B3A">
            <w:pPr>
              <w:spacing w:line="240" w:lineRule="auto"/>
              <w:contextualSpacing/>
              <w:rPr>
                <w:rFonts w:cs="Arial"/>
                <w:lang w:val="en-US"/>
              </w:rPr>
            </w:pPr>
            <w:r w:rsidRPr="00451ADD">
              <w:rPr>
                <w:rFonts w:cs="Arial"/>
                <w:lang w:val="en-US"/>
              </w:rPr>
              <w:t>Appendix N</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4F9DE9" w14:textId="77777777" w:rsidR="00863B3A" w:rsidRDefault="00863B3A" w:rsidP="00863B3A">
            <w:pPr>
              <w:spacing w:line="240" w:lineRule="auto"/>
              <w:rPr>
                <w:rFonts w:cs="Arial"/>
                <w:lang w:val="en-US"/>
              </w:rPr>
            </w:pPr>
            <w:r w:rsidRPr="00451ADD">
              <w:rPr>
                <w:rFonts w:cs="Arial"/>
                <w:lang w:val="en-US"/>
              </w:rPr>
              <w:t>Detailed Site Preparation Prescriptions</w:t>
            </w:r>
          </w:p>
          <w:p w14:paraId="03F3106B" w14:textId="2169E563" w:rsidR="00863B3A" w:rsidRPr="00451ADD" w:rsidRDefault="00863B3A" w:rsidP="00863B3A">
            <w:pPr>
              <w:spacing w:line="240" w:lineRule="auto"/>
              <w:rPr>
                <w:rFonts w:cs="Arial"/>
                <w:lang w:val="en-US"/>
              </w:rPr>
            </w:pPr>
            <w:r w:rsidRPr="00451ADD">
              <w:rPr>
                <w:rFonts w:cs="Arial"/>
                <w:lang w:val="en-US"/>
              </w:rPr>
              <w:t xml:space="preserve">The Revegetation and Noxious Weed Control Plan </w:t>
            </w:r>
            <w:proofErr w:type="gramStart"/>
            <w:r w:rsidRPr="00451ADD">
              <w:rPr>
                <w:rFonts w:cs="Arial"/>
                <w:lang w:val="en-US"/>
              </w:rPr>
              <w:t>doesn’t</w:t>
            </w:r>
            <w:proofErr w:type="gramEnd"/>
            <w:r w:rsidRPr="00451ADD">
              <w:rPr>
                <w:rFonts w:cs="Arial"/>
                <w:lang w:val="en-US"/>
              </w:rPr>
              <w:t xml:space="preserve"> include a soil salvage plan for the stockpiling of topsoil and subsoil. There is no erosion and sediment control plan for stockpiles. Site preparation </w:t>
            </w:r>
            <w:proofErr w:type="gramStart"/>
            <w:r w:rsidRPr="00451ADD">
              <w:rPr>
                <w:rFonts w:cs="Arial"/>
                <w:lang w:val="en-US"/>
              </w:rPr>
              <w:t>doesn’t</w:t>
            </w:r>
            <w:proofErr w:type="gramEnd"/>
            <w:r w:rsidRPr="00451ADD">
              <w:rPr>
                <w:rFonts w:cs="Arial"/>
                <w:lang w:val="en-US"/>
              </w:rPr>
              <w:t xml:space="preserve"> include information on microtopography creation.</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91D69C" w14:textId="198CADBA" w:rsidR="00863B3A" w:rsidRPr="0078353C" w:rsidRDefault="00863B3A" w:rsidP="00863B3A">
            <w:pPr>
              <w:spacing w:line="240" w:lineRule="auto"/>
              <w:rPr>
                <w:rFonts w:cs="Arial"/>
                <w:lang w:val="en-US"/>
              </w:rPr>
            </w:pPr>
            <w:r w:rsidRPr="0078353C">
              <w:rPr>
                <w:rFonts w:cs="Arial"/>
                <w:lang w:val="en-US"/>
              </w:rPr>
              <w:t xml:space="preserve">Describe the erosion and sediment control plan for </w:t>
            </w:r>
            <w:r w:rsidR="008A570E">
              <w:rPr>
                <w:rFonts w:cs="Arial"/>
                <w:lang w:val="en-US"/>
              </w:rPr>
              <w:t xml:space="preserve">soil </w:t>
            </w:r>
            <w:r w:rsidRPr="0078353C">
              <w:rPr>
                <w:rFonts w:cs="Arial"/>
                <w:lang w:val="en-US"/>
              </w:rPr>
              <w:t xml:space="preserve">stockpiles. </w:t>
            </w:r>
          </w:p>
          <w:p w14:paraId="53E32218" w14:textId="77777777" w:rsidR="00863B3A" w:rsidRPr="00B61DCF" w:rsidRDefault="00863B3A" w:rsidP="00863B3A">
            <w:pPr>
              <w:spacing w:line="240" w:lineRule="auto"/>
              <w:rPr>
                <w:rFonts w:cs="Arial"/>
                <w:lang w:val="en-US"/>
              </w:rPr>
            </w:pPr>
            <w:r w:rsidRPr="0078353C">
              <w:rPr>
                <w:rFonts w:cs="Arial"/>
                <w:lang w:val="en-US"/>
              </w:rPr>
              <w:t>Include how microtopography will be created on</w:t>
            </w:r>
            <w:r w:rsidRPr="00B61DCF">
              <w:rPr>
                <w:rFonts w:cs="Arial"/>
                <w:lang w:val="en-US"/>
              </w:rPr>
              <w:t xml:space="preserve">-site (i.e., rough mounding). </w:t>
            </w:r>
          </w:p>
          <w:p w14:paraId="4B9FE3A3" w14:textId="77777777" w:rsidR="00863B3A" w:rsidRPr="00B61DCF" w:rsidRDefault="00863B3A" w:rsidP="00863B3A">
            <w:pPr>
              <w:spacing w:line="240" w:lineRule="auto"/>
              <w:rPr>
                <w:rFonts w:cs="Arial"/>
                <w:lang w:val="en-US"/>
              </w:rPr>
            </w:pPr>
            <w:r w:rsidRPr="00B61DCF">
              <w:rPr>
                <w:rFonts w:cs="Arial"/>
                <w:lang w:val="en-US"/>
              </w:rPr>
              <w:t>Explain how soil compaction will be managed.</w:t>
            </w:r>
          </w:p>
          <w:p w14:paraId="4FECB3CA" w14:textId="46619AD4" w:rsidR="00863B3A" w:rsidRPr="00B61DCF" w:rsidRDefault="00863B3A" w:rsidP="00863B3A">
            <w:pPr>
              <w:spacing w:line="240" w:lineRule="auto"/>
              <w:rPr>
                <w:rFonts w:cs="Arial"/>
                <w:lang w:val="en-US"/>
              </w:rPr>
            </w:pPr>
            <w:r w:rsidRPr="00B61DCF">
              <w:rPr>
                <w:rFonts w:cs="Arial"/>
                <w:lang w:val="en-US"/>
              </w:rPr>
              <w:t xml:space="preserve">Include </w:t>
            </w:r>
            <w:r w:rsidR="00DE1652" w:rsidRPr="00B61DCF">
              <w:rPr>
                <w:rFonts w:cs="Arial"/>
                <w:lang w:val="en-US"/>
              </w:rPr>
              <w:t>wh</w:t>
            </w:r>
            <w:r w:rsidR="00DE1652">
              <w:rPr>
                <w:rFonts w:cs="Arial"/>
                <w:lang w:val="en-US"/>
              </w:rPr>
              <w:t>ich</w:t>
            </w:r>
            <w:r w:rsidR="00DE1652" w:rsidRPr="00B61DCF">
              <w:rPr>
                <w:rFonts w:cs="Arial"/>
                <w:lang w:val="en-US"/>
              </w:rPr>
              <w:t xml:space="preserve"> </w:t>
            </w:r>
            <w:r w:rsidRPr="00B61DCF">
              <w:rPr>
                <w:rFonts w:cs="Arial"/>
                <w:lang w:val="en-US"/>
              </w:rPr>
              <w:t xml:space="preserve">excavated or graded areas will include stockpiling of topsoil. </w:t>
            </w:r>
          </w:p>
          <w:p w14:paraId="1EC993D8" w14:textId="46BA227A" w:rsidR="00863B3A" w:rsidRDefault="00863B3A" w:rsidP="00863B3A">
            <w:pPr>
              <w:spacing w:line="240" w:lineRule="auto"/>
              <w:rPr>
                <w:rFonts w:cs="Arial"/>
                <w:lang w:val="en-US"/>
              </w:rPr>
            </w:pPr>
            <w:r w:rsidRPr="00B61DCF">
              <w:rPr>
                <w:rFonts w:cs="Arial"/>
                <w:lang w:val="en-US"/>
              </w:rPr>
              <w:lastRenderedPageBreak/>
              <w:t xml:space="preserve">Clarify why other excavated or graded areas are not proposed for topsoil stockpiling. </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397712" w14:textId="77777777" w:rsidR="00863B3A" w:rsidRPr="00451ADD" w:rsidRDefault="00863B3A" w:rsidP="00863B3A">
            <w:pPr>
              <w:spacing w:line="240" w:lineRule="auto"/>
              <w:contextualSpacing/>
              <w:rPr>
                <w:rFonts w:cs="Arial"/>
                <w:lang w:val="en-US"/>
              </w:rPr>
            </w:pPr>
          </w:p>
        </w:tc>
      </w:tr>
      <w:tr w:rsidR="00863B3A" w:rsidRPr="00451ADD" w14:paraId="712B204A"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ECD59E" w14:textId="6DC970D8" w:rsidR="00863B3A" w:rsidRPr="00451ADD" w:rsidRDefault="00863B3A" w:rsidP="00863B3A">
            <w:pPr>
              <w:spacing w:line="240" w:lineRule="auto"/>
              <w:contextualSpacing/>
              <w:rPr>
                <w:rFonts w:cs="Arial"/>
                <w:b/>
                <w:lang w:val="en-US"/>
              </w:rPr>
            </w:pPr>
            <w:r>
              <w:rPr>
                <w:rFonts w:cs="Arial"/>
                <w:b/>
                <w:lang w:val="en-US"/>
              </w:rPr>
              <w:t>Vegetation</w:t>
            </w:r>
            <w:r w:rsidRPr="00451ADD">
              <w:rPr>
                <w:rFonts w:cs="Arial"/>
                <w:b/>
                <w:lang w:val="en-US"/>
              </w:rPr>
              <w:t>-</w:t>
            </w:r>
            <w:r>
              <w:rPr>
                <w:rFonts w:cs="Arial"/>
                <w:b/>
                <w:lang w:val="en-US"/>
              </w:rPr>
              <w:t>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AF618" w14:textId="710A6B13" w:rsidR="00863B3A" w:rsidRDefault="00C47D87" w:rsidP="00863B3A">
            <w:pPr>
              <w:spacing w:line="240" w:lineRule="auto"/>
              <w:contextualSpacing/>
            </w:pPr>
            <w:r>
              <w:rPr>
                <w:rFonts w:cs="Arial"/>
                <w:lang w:val="en-US"/>
              </w:rPr>
              <w:t>WAC</w:t>
            </w:r>
            <w:r w:rsidR="00863B3A">
              <w:rPr>
                <w:rFonts w:cs="Arial"/>
                <w:lang w:val="en-US"/>
              </w:rPr>
              <w:t xml:space="preserve">: </w:t>
            </w:r>
            <w:r w:rsidR="00863B3A">
              <w:t>463-60-332</w:t>
            </w:r>
          </w:p>
          <w:p w14:paraId="2DBFD8A7" w14:textId="77777777" w:rsidR="00863B3A" w:rsidRDefault="00863B3A" w:rsidP="00863B3A">
            <w:pPr>
              <w:spacing w:line="240" w:lineRule="auto"/>
              <w:contextualSpacing/>
            </w:pPr>
          </w:p>
          <w:p w14:paraId="33E741A8" w14:textId="79CAB80F" w:rsidR="00863B3A" w:rsidRDefault="00863B3A" w:rsidP="00863B3A">
            <w:pPr>
              <w:spacing w:line="240" w:lineRule="auto"/>
              <w:contextualSpacing/>
              <w:rPr>
                <w:rFonts w:cs="Arial"/>
                <w:lang w:val="en-US"/>
              </w:rPr>
            </w:pPr>
            <w:r w:rsidRPr="00451ADD">
              <w:rPr>
                <w:rFonts w:cs="Arial"/>
                <w:lang w:val="en-US"/>
              </w:rPr>
              <w:t>Section</w:t>
            </w:r>
          </w:p>
          <w:p w14:paraId="49CE8C58" w14:textId="77777777" w:rsidR="00863B3A" w:rsidRPr="00451ADD" w:rsidRDefault="00863B3A" w:rsidP="00863B3A">
            <w:pPr>
              <w:spacing w:line="240" w:lineRule="auto"/>
              <w:contextualSpacing/>
              <w:rPr>
                <w:rFonts w:cs="Arial"/>
                <w:lang w:val="en-US"/>
              </w:rPr>
            </w:pPr>
            <w:r w:rsidRPr="00451ADD">
              <w:rPr>
                <w:rFonts w:cs="Arial"/>
                <w:lang w:val="en-US"/>
              </w:rPr>
              <w:t>3.4.3</w:t>
            </w:r>
          </w:p>
          <w:p w14:paraId="00CBD343" w14:textId="13EADC4B" w:rsidR="00863B3A" w:rsidRDefault="00863B3A" w:rsidP="00863B3A">
            <w:pPr>
              <w:spacing w:line="240" w:lineRule="auto"/>
              <w:contextualSpacing/>
              <w:rPr>
                <w:rFonts w:cs="Arial"/>
                <w:lang w:val="en-US"/>
              </w:rPr>
            </w:pPr>
            <w:r w:rsidRPr="00451ADD">
              <w:rPr>
                <w:rFonts w:cs="Arial"/>
                <w:lang w:val="en-US"/>
              </w:rPr>
              <w:t>Appendix N</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4620C" w14:textId="3411F84C" w:rsidR="00863B3A" w:rsidRPr="00451ADD" w:rsidRDefault="00863B3A" w:rsidP="00863B3A">
            <w:pPr>
              <w:spacing w:line="240" w:lineRule="auto"/>
              <w:rPr>
                <w:rFonts w:cs="Arial"/>
                <w:lang w:val="en-US"/>
              </w:rPr>
            </w:pPr>
            <w:r w:rsidRPr="00451ADD">
              <w:rPr>
                <w:rFonts w:cs="Arial"/>
                <w:lang w:val="en-US"/>
              </w:rPr>
              <w:t>Integrated Noxious Weed/Pest Management Plan</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F474A" w14:textId="77777777" w:rsidR="00863B3A" w:rsidRPr="0078353C" w:rsidRDefault="00863B3A" w:rsidP="00863B3A">
            <w:pPr>
              <w:spacing w:line="240" w:lineRule="auto"/>
              <w:rPr>
                <w:rFonts w:cs="Arial"/>
                <w:lang w:val="en-US"/>
              </w:rPr>
            </w:pPr>
            <w:r w:rsidRPr="0078353C">
              <w:rPr>
                <w:rFonts w:cs="Arial"/>
                <w:lang w:val="en-US"/>
              </w:rPr>
              <w:t xml:space="preserve">Develop and submit an integrated pest management plan as recommended by the Washington State Noxious Weed Control Board. </w:t>
            </w:r>
          </w:p>
          <w:p w14:paraId="59E21C62" w14:textId="380EA6E5" w:rsidR="00863B3A" w:rsidRDefault="00863B3A" w:rsidP="00863B3A">
            <w:pPr>
              <w:spacing w:line="240" w:lineRule="auto"/>
              <w:rPr>
                <w:rFonts w:cs="Arial"/>
                <w:lang w:val="en-US"/>
              </w:rPr>
            </w:pPr>
            <w:r w:rsidRPr="0078353C">
              <w:rPr>
                <w:rFonts w:cs="Arial"/>
                <w:lang w:val="en-US"/>
              </w:rPr>
              <w:t xml:space="preserve">Include detailed treatment options for species observed in the </w:t>
            </w:r>
            <w:r w:rsidRPr="00B61DCF">
              <w:rPr>
                <w:rFonts w:cs="Arial"/>
                <w:lang w:val="en-US"/>
              </w:rPr>
              <w:t>Project Lease Boundary.</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67BF85" w14:textId="77777777" w:rsidR="00863B3A" w:rsidRPr="00451ADD" w:rsidRDefault="00863B3A" w:rsidP="00863B3A">
            <w:pPr>
              <w:spacing w:line="240" w:lineRule="auto"/>
              <w:contextualSpacing/>
              <w:rPr>
                <w:rFonts w:cs="Arial"/>
                <w:lang w:val="en-US"/>
              </w:rPr>
            </w:pPr>
          </w:p>
        </w:tc>
      </w:tr>
      <w:tr w:rsidR="00863B3A" w:rsidRPr="00451ADD" w14:paraId="67C2C01F"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82A1F5" w14:textId="25255DD5" w:rsidR="00863B3A" w:rsidRPr="00451ADD" w:rsidRDefault="00863B3A" w:rsidP="00863B3A">
            <w:pPr>
              <w:spacing w:line="240" w:lineRule="auto"/>
              <w:contextualSpacing/>
              <w:rPr>
                <w:rFonts w:cs="Arial"/>
                <w:b/>
                <w:lang w:val="en-US"/>
              </w:rPr>
            </w:pPr>
            <w:r>
              <w:rPr>
                <w:rFonts w:cs="Arial"/>
                <w:b/>
                <w:lang w:val="en-US"/>
              </w:rPr>
              <w:t>Vegetation</w:t>
            </w:r>
            <w:r w:rsidRPr="00451ADD">
              <w:rPr>
                <w:rFonts w:cs="Arial"/>
                <w:b/>
                <w:lang w:val="en-US"/>
              </w:rPr>
              <w:t>-</w:t>
            </w:r>
            <w:r>
              <w:rPr>
                <w:rFonts w:cs="Arial"/>
                <w:b/>
                <w:lang w:val="en-US"/>
              </w:rPr>
              <w:t>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8D8886" w14:textId="11F64CF8" w:rsidR="00863B3A" w:rsidRDefault="00C47D87" w:rsidP="00863B3A">
            <w:pPr>
              <w:spacing w:line="240" w:lineRule="auto"/>
              <w:contextualSpacing/>
            </w:pPr>
            <w:r>
              <w:rPr>
                <w:rFonts w:cs="Arial"/>
                <w:lang w:val="en-US"/>
              </w:rPr>
              <w:t>WAC</w:t>
            </w:r>
            <w:r w:rsidR="00863B3A">
              <w:rPr>
                <w:rFonts w:cs="Arial"/>
                <w:lang w:val="en-US"/>
              </w:rPr>
              <w:t xml:space="preserve">: </w:t>
            </w:r>
            <w:r w:rsidR="00863B3A">
              <w:t>463-60-332</w:t>
            </w:r>
          </w:p>
          <w:p w14:paraId="41BB55D8" w14:textId="77777777" w:rsidR="00863B3A" w:rsidRDefault="00863B3A" w:rsidP="00863B3A">
            <w:pPr>
              <w:spacing w:line="240" w:lineRule="auto"/>
              <w:contextualSpacing/>
            </w:pPr>
          </w:p>
          <w:p w14:paraId="4AD91F27" w14:textId="12346968" w:rsidR="00863B3A" w:rsidRDefault="00863B3A" w:rsidP="00863B3A">
            <w:pPr>
              <w:spacing w:line="240" w:lineRule="auto"/>
              <w:contextualSpacing/>
              <w:rPr>
                <w:rFonts w:cs="Arial"/>
                <w:lang w:val="en-US"/>
              </w:rPr>
            </w:pPr>
            <w:r w:rsidRPr="00451ADD">
              <w:rPr>
                <w:rFonts w:cs="Arial"/>
                <w:lang w:val="en-US"/>
              </w:rPr>
              <w:t xml:space="preserve">Section </w:t>
            </w:r>
          </w:p>
          <w:p w14:paraId="068CF34A" w14:textId="77777777" w:rsidR="00863B3A" w:rsidRPr="00451ADD" w:rsidRDefault="00863B3A" w:rsidP="00863B3A">
            <w:pPr>
              <w:spacing w:line="240" w:lineRule="auto"/>
              <w:contextualSpacing/>
              <w:rPr>
                <w:rFonts w:cs="Arial"/>
                <w:lang w:val="en-US"/>
              </w:rPr>
            </w:pPr>
            <w:r w:rsidRPr="00451ADD">
              <w:rPr>
                <w:rFonts w:cs="Arial"/>
                <w:lang w:val="en-US"/>
              </w:rPr>
              <w:t>3.4.3</w:t>
            </w:r>
          </w:p>
          <w:p w14:paraId="148BFD36" w14:textId="685E025F" w:rsidR="00863B3A" w:rsidRDefault="00863B3A" w:rsidP="0045246A">
            <w:pPr>
              <w:spacing w:line="240" w:lineRule="auto"/>
              <w:rPr>
                <w:rFonts w:cs="Arial"/>
                <w:lang w:val="en-US"/>
              </w:rPr>
            </w:pPr>
            <w:r w:rsidRPr="00451ADD">
              <w:rPr>
                <w:rFonts w:cs="Arial"/>
                <w:lang w:val="en-US"/>
              </w:rPr>
              <w:t>Appendix N</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DC5DA" w14:textId="798DE1F5" w:rsidR="00863B3A" w:rsidRPr="00451ADD" w:rsidRDefault="00863B3A" w:rsidP="00863B3A">
            <w:pPr>
              <w:spacing w:line="240" w:lineRule="auto"/>
              <w:rPr>
                <w:rFonts w:cs="Arial"/>
                <w:lang w:val="en-US"/>
              </w:rPr>
            </w:pPr>
            <w:r w:rsidRPr="00451ADD">
              <w:rPr>
                <w:rFonts w:cs="Arial"/>
                <w:lang w:val="en-US"/>
              </w:rPr>
              <w:t>Revegetation Seed Source</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C0FBD" w14:textId="53225FFA" w:rsidR="00863B3A" w:rsidRDefault="00863B3A" w:rsidP="00863B3A">
            <w:pPr>
              <w:spacing w:line="240" w:lineRule="auto"/>
              <w:rPr>
                <w:rFonts w:cs="Arial"/>
                <w:lang w:val="en-US"/>
              </w:rPr>
            </w:pPr>
            <w:r w:rsidRPr="00451ADD">
              <w:rPr>
                <w:rFonts w:cs="Arial"/>
                <w:lang w:val="en-US"/>
              </w:rPr>
              <w:t>Indicate whether seeds used for revegetation will be locally sourced and collected, if available.</w:t>
            </w:r>
            <w:r>
              <w:rPr>
                <w:rFonts w:cs="Arial"/>
                <w:lang w:val="en-US"/>
              </w:rPr>
              <w:t xml:space="preserve"> If so, explain w</w:t>
            </w:r>
            <w:r w:rsidRPr="00451ADD">
              <w:rPr>
                <w:rFonts w:cs="Arial"/>
                <w:lang w:val="en-US"/>
              </w:rPr>
              <w:t xml:space="preserve">hat the plan </w:t>
            </w:r>
            <w:r>
              <w:rPr>
                <w:rFonts w:cs="Arial"/>
                <w:lang w:val="en-US"/>
              </w:rPr>
              <w:t xml:space="preserve">is </w:t>
            </w:r>
            <w:r w:rsidRPr="00451ADD">
              <w:rPr>
                <w:rFonts w:cs="Arial"/>
                <w:lang w:val="en-US"/>
              </w:rPr>
              <w:t xml:space="preserve">for </w:t>
            </w:r>
            <w:r>
              <w:rPr>
                <w:rFonts w:cs="Arial"/>
                <w:lang w:val="en-US"/>
              </w:rPr>
              <w:t xml:space="preserve">the </w:t>
            </w:r>
            <w:r w:rsidRPr="00451ADD">
              <w:rPr>
                <w:rFonts w:cs="Arial"/>
                <w:lang w:val="en-US"/>
              </w:rPr>
              <w:t>local sourcing of seeds</w:t>
            </w:r>
            <w:r>
              <w:rPr>
                <w:rFonts w:cs="Arial"/>
                <w:lang w:val="en-US"/>
              </w:rPr>
              <w:t>.</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4B3CE" w14:textId="77777777" w:rsidR="00863B3A" w:rsidRPr="00451ADD" w:rsidRDefault="00863B3A" w:rsidP="00863B3A">
            <w:pPr>
              <w:spacing w:line="240" w:lineRule="auto"/>
              <w:contextualSpacing/>
              <w:rPr>
                <w:rFonts w:cs="Arial"/>
                <w:lang w:val="en-US"/>
              </w:rPr>
            </w:pPr>
          </w:p>
        </w:tc>
      </w:tr>
      <w:tr w:rsidR="00863B3A" w:rsidRPr="00451ADD" w14:paraId="5CF1D111"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5160BF" w14:textId="68C8C9EB" w:rsidR="00863B3A" w:rsidRPr="00451ADD" w:rsidRDefault="00863B3A" w:rsidP="00863B3A">
            <w:pPr>
              <w:spacing w:line="240" w:lineRule="auto"/>
              <w:contextualSpacing/>
              <w:rPr>
                <w:rFonts w:cs="Arial"/>
                <w:b/>
                <w:lang w:val="en-US"/>
              </w:rPr>
            </w:pPr>
            <w:r>
              <w:rPr>
                <w:rFonts w:cs="Arial"/>
                <w:b/>
                <w:lang w:val="en-US"/>
              </w:rPr>
              <w:t>Vegetation</w:t>
            </w:r>
            <w:r w:rsidRPr="00451ADD">
              <w:rPr>
                <w:rFonts w:cs="Arial"/>
                <w:b/>
                <w:lang w:val="en-US"/>
              </w:rPr>
              <w:t>-</w:t>
            </w:r>
            <w:r>
              <w:rPr>
                <w:rFonts w:cs="Arial"/>
                <w:b/>
                <w:lang w:val="en-US"/>
              </w:rPr>
              <w:t>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71CE0" w14:textId="086EBD7F" w:rsidR="00863B3A" w:rsidRDefault="00C47D87" w:rsidP="00863B3A">
            <w:pPr>
              <w:spacing w:line="240" w:lineRule="auto"/>
              <w:contextualSpacing/>
            </w:pPr>
            <w:r>
              <w:rPr>
                <w:rFonts w:cs="Arial"/>
                <w:lang w:val="en-US"/>
              </w:rPr>
              <w:t>WAC</w:t>
            </w:r>
            <w:r w:rsidR="00863B3A">
              <w:rPr>
                <w:rFonts w:cs="Arial"/>
                <w:lang w:val="en-US"/>
              </w:rPr>
              <w:t xml:space="preserve">: </w:t>
            </w:r>
            <w:r w:rsidR="00863B3A">
              <w:t>463-60-332</w:t>
            </w:r>
          </w:p>
          <w:p w14:paraId="181BBBC8" w14:textId="77777777" w:rsidR="00863B3A" w:rsidRDefault="00863B3A" w:rsidP="00863B3A">
            <w:pPr>
              <w:spacing w:line="240" w:lineRule="auto"/>
              <w:contextualSpacing/>
            </w:pPr>
          </w:p>
          <w:p w14:paraId="7AFFAB9D" w14:textId="567CF0F2" w:rsidR="00863B3A" w:rsidRDefault="00863B3A" w:rsidP="00863B3A">
            <w:pPr>
              <w:spacing w:line="240" w:lineRule="auto"/>
              <w:contextualSpacing/>
              <w:rPr>
                <w:rFonts w:cs="Arial"/>
                <w:lang w:val="en-US"/>
              </w:rPr>
            </w:pPr>
            <w:r w:rsidRPr="00451ADD">
              <w:rPr>
                <w:rFonts w:cs="Arial"/>
                <w:lang w:val="en-US"/>
              </w:rPr>
              <w:t xml:space="preserve">Section </w:t>
            </w:r>
          </w:p>
          <w:p w14:paraId="3D679C92" w14:textId="77777777" w:rsidR="00863B3A" w:rsidRPr="00451ADD" w:rsidRDefault="00863B3A" w:rsidP="00863B3A">
            <w:pPr>
              <w:spacing w:line="240" w:lineRule="auto"/>
              <w:contextualSpacing/>
              <w:rPr>
                <w:rFonts w:cs="Arial"/>
                <w:lang w:val="en-US"/>
              </w:rPr>
            </w:pPr>
            <w:r w:rsidRPr="00451ADD">
              <w:rPr>
                <w:rFonts w:cs="Arial"/>
                <w:lang w:val="en-US"/>
              </w:rPr>
              <w:t>3.4.3</w:t>
            </w:r>
          </w:p>
          <w:p w14:paraId="0DF9400E" w14:textId="4AEE74AA" w:rsidR="00863B3A" w:rsidRDefault="00863B3A" w:rsidP="0045246A">
            <w:pPr>
              <w:spacing w:line="240" w:lineRule="auto"/>
              <w:rPr>
                <w:rFonts w:cs="Arial"/>
                <w:lang w:val="en-US"/>
              </w:rPr>
            </w:pPr>
            <w:r w:rsidRPr="00451ADD">
              <w:rPr>
                <w:rFonts w:cs="Arial"/>
                <w:lang w:val="en-US"/>
              </w:rPr>
              <w:t>Appendix N</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B0332" w14:textId="38FE7F9D" w:rsidR="00863B3A" w:rsidRPr="00451ADD" w:rsidRDefault="00863B3A" w:rsidP="00863B3A">
            <w:pPr>
              <w:spacing w:line="240" w:lineRule="auto"/>
              <w:rPr>
                <w:rFonts w:cs="Arial"/>
                <w:lang w:val="en-US"/>
              </w:rPr>
            </w:pPr>
            <w:r w:rsidRPr="00451ADD">
              <w:rPr>
                <w:rFonts w:cs="Arial"/>
                <w:lang w:val="en-US"/>
              </w:rPr>
              <w:t>Seed and Straw Mulch</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67226" w14:textId="16728C6B" w:rsidR="00863B3A" w:rsidRDefault="00863B3A" w:rsidP="00863B3A">
            <w:pPr>
              <w:spacing w:line="240" w:lineRule="auto"/>
              <w:rPr>
                <w:rFonts w:cs="Arial"/>
                <w:lang w:val="en-US"/>
              </w:rPr>
            </w:pPr>
            <w:r>
              <w:rPr>
                <w:rFonts w:cs="Arial"/>
                <w:lang w:val="en-US"/>
              </w:rPr>
              <w:t>Confirm whether</w:t>
            </w:r>
            <w:r w:rsidRPr="00451ADD">
              <w:rPr>
                <w:rFonts w:cs="Arial"/>
                <w:lang w:val="en-US"/>
              </w:rPr>
              <w:t xml:space="preserve"> seed and straw mulch used for site rehabilitation and revegetation</w:t>
            </w:r>
            <w:r>
              <w:rPr>
                <w:rFonts w:cs="Arial"/>
                <w:lang w:val="en-US"/>
              </w:rPr>
              <w:t xml:space="preserve"> will</w:t>
            </w:r>
            <w:r w:rsidRPr="00451ADD">
              <w:rPr>
                <w:rFonts w:cs="Arial"/>
                <w:lang w:val="en-US"/>
              </w:rPr>
              <w:t xml:space="preserve"> be certified free of noxious weed seed and propagules</w:t>
            </w:r>
            <w:r>
              <w:rPr>
                <w:rFonts w:cs="Arial"/>
                <w:lang w:val="en-US"/>
              </w:rPr>
              <w:t>.</w:t>
            </w:r>
            <w:r w:rsidRPr="00451ADD">
              <w:rPr>
                <w:rFonts w:cs="Arial"/>
                <w:lang w:val="en-US"/>
              </w:rPr>
              <w:t xml:space="preserve"> </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6059A" w14:textId="77777777" w:rsidR="00863B3A" w:rsidRPr="00451ADD" w:rsidRDefault="00863B3A" w:rsidP="00863B3A">
            <w:pPr>
              <w:spacing w:line="240" w:lineRule="auto"/>
              <w:contextualSpacing/>
              <w:rPr>
                <w:rFonts w:cs="Arial"/>
                <w:lang w:val="en-US"/>
              </w:rPr>
            </w:pPr>
          </w:p>
        </w:tc>
      </w:tr>
      <w:tr w:rsidR="00863B3A" w:rsidRPr="00451ADD" w14:paraId="44A61F90"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E5723" w14:textId="4381AB4E" w:rsidR="00863B3A" w:rsidRPr="00451ADD" w:rsidRDefault="00863B3A" w:rsidP="00863B3A">
            <w:pPr>
              <w:spacing w:line="240" w:lineRule="auto"/>
              <w:contextualSpacing/>
              <w:rPr>
                <w:rFonts w:cs="Arial"/>
                <w:b/>
                <w:lang w:val="en-US"/>
              </w:rPr>
            </w:pPr>
            <w:r>
              <w:rPr>
                <w:rFonts w:cs="Arial"/>
                <w:b/>
                <w:lang w:val="en-US"/>
              </w:rPr>
              <w:t>Vegetation</w:t>
            </w:r>
            <w:r w:rsidRPr="00451ADD">
              <w:rPr>
                <w:rFonts w:cs="Arial"/>
                <w:b/>
                <w:lang w:val="en-US"/>
              </w:rPr>
              <w:t>-</w:t>
            </w:r>
            <w:r>
              <w:rPr>
                <w:rFonts w:cs="Arial"/>
                <w:b/>
                <w:lang w:val="en-US"/>
              </w:rPr>
              <w:t>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C8617" w14:textId="11CB6B79" w:rsidR="00863B3A" w:rsidRDefault="00C47D87" w:rsidP="00863B3A">
            <w:pPr>
              <w:spacing w:line="240" w:lineRule="auto"/>
              <w:contextualSpacing/>
            </w:pPr>
            <w:r>
              <w:rPr>
                <w:rFonts w:cs="Arial"/>
                <w:lang w:val="en-US"/>
              </w:rPr>
              <w:t>WAC</w:t>
            </w:r>
            <w:r w:rsidR="00863B3A">
              <w:rPr>
                <w:rFonts w:cs="Arial"/>
                <w:lang w:val="en-US"/>
              </w:rPr>
              <w:t xml:space="preserve">: </w:t>
            </w:r>
            <w:r w:rsidR="00863B3A">
              <w:t>463-60-332</w:t>
            </w:r>
          </w:p>
          <w:p w14:paraId="668100A3" w14:textId="77777777" w:rsidR="00863B3A" w:rsidRDefault="00863B3A" w:rsidP="00863B3A">
            <w:pPr>
              <w:spacing w:line="240" w:lineRule="auto"/>
              <w:contextualSpacing/>
            </w:pPr>
          </w:p>
          <w:p w14:paraId="7E0256B6" w14:textId="77777777" w:rsidR="00863B3A" w:rsidRDefault="00863B3A" w:rsidP="00863B3A">
            <w:pPr>
              <w:spacing w:line="240" w:lineRule="auto"/>
              <w:contextualSpacing/>
              <w:rPr>
                <w:rFonts w:cs="Arial"/>
                <w:lang w:val="en-US"/>
              </w:rPr>
            </w:pPr>
            <w:r w:rsidRPr="00451ADD">
              <w:rPr>
                <w:rFonts w:cs="Arial"/>
                <w:lang w:val="en-US"/>
              </w:rPr>
              <w:t xml:space="preserve">Section </w:t>
            </w:r>
          </w:p>
          <w:p w14:paraId="2991AB04" w14:textId="3AC57ABB" w:rsidR="00863B3A" w:rsidRDefault="00863B3A" w:rsidP="0045246A">
            <w:pPr>
              <w:spacing w:line="240" w:lineRule="auto"/>
              <w:rPr>
                <w:rFonts w:cs="Arial"/>
                <w:lang w:val="en-US"/>
              </w:rPr>
            </w:pPr>
            <w:r w:rsidRPr="00451ADD">
              <w:rPr>
                <w:rFonts w:cs="Arial"/>
                <w:lang w:val="en-US"/>
              </w:rPr>
              <w:t>3.4.3</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5A6F00" w14:textId="45022017" w:rsidR="00863B3A" w:rsidRPr="00451ADD" w:rsidRDefault="00863B3A" w:rsidP="00863B3A">
            <w:pPr>
              <w:spacing w:line="240" w:lineRule="auto"/>
              <w:rPr>
                <w:rFonts w:cs="Arial"/>
                <w:lang w:val="en-US"/>
              </w:rPr>
            </w:pPr>
            <w:r w:rsidRPr="00451ADD">
              <w:rPr>
                <w:rFonts w:cs="Arial"/>
                <w:lang w:val="en-US"/>
              </w:rPr>
              <w:t>Detailed Revegetation Monitoring Plan</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6135D5" w14:textId="7D95E91E" w:rsidR="00863B3A" w:rsidRDefault="00863B3A" w:rsidP="00863B3A">
            <w:pPr>
              <w:spacing w:line="240" w:lineRule="auto"/>
              <w:rPr>
                <w:rFonts w:cs="Arial"/>
                <w:lang w:val="en-US"/>
              </w:rPr>
            </w:pPr>
            <w:r>
              <w:rPr>
                <w:lang w:val="en-US"/>
              </w:rPr>
              <w:t>Describe all actions associated with the remediation and monitoring.</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AF643" w14:textId="77777777" w:rsidR="00863B3A" w:rsidRPr="00451ADD" w:rsidRDefault="00863B3A" w:rsidP="00863B3A">
            <w:pPr>
              <w:spacing w:line="240" w:lineRule="auto"/>
              <w:contextualSpacing/>
              <w:rPr>
                <w:rFonts w:cs="Arial"/>
                <w:lang w:val="en-US"/>
              </w:rPr>
            </w:pPr>
          </w:p>
        </w:tc>
      </w:tr>
      <w:tr w:rsidR="00863B3A" w:rsidRPr="00451ADD" w14:paraId="60481760"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5AC22" w14:textId="7B1D3123" w:rsidR="00863B3A" w:rsidRPr="00451ADD" w:rsidRDefault="00863B3A" w:rsidP="00863B3A">
            <w:pPr>
              <w:spacing w:line="240" w:lineRule="auto"/>
              <w:contextualSpacing/>
              <w:rPr>
                <w:rFonts w:cs="Arial"/>
                <w:b/>
                <w:lang w:val="en-US"/>
              </w:rPr>
            </w:pPr>
            <w:r>
              <w:rPr>
                <w:rFonts w:cs="Arial"/>
                <w:b/>
                <w:lang w:val="en-US"/>
              </w:rPr>
              <w:t>Vegetation</w:t>
            </w:r>
            <w:r w:rsidRPr="00451ADD">
              <w:rPr>
                <w:rFonts w:cs="Arial"/>
                <w:b/>
                <w:lang w:val="en-US"/>
              </w:rPr>
              <w:t>-</w:t>
            </w:r>
            <w:r>
              <w:rPr>
                <w:rFonts w:cs="Arial"/>
                <w:b/>
                <w:lang w:val="en-US"/>
              </w:rPr>
              <w:t>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F2F4B1" w14:textId="06D55EC8" w:rsidR="00863B3A" w:rsidRDefault="00C47D87" w:rsidP="00863B3A">
            <w:pPr>
              <w:spacing w:line="240" w:lineRule="auto"/>
              <w:contextualSpacing/>
            </w:pPr>
            <w:r>
              <w:rPr>
                <w:rFonts w:cs="Arial"/>
                <w:lang w:val="en-US"/>
              </w:rPr>
              <w:t>WAC</w:t>
            </w:r>
            <w:r w:rsidR="00863B3A">
              <w:rPr>
                <w:rFonts w:cs="Arial"/>
                <w:lang w:val="en-US"/>
              </w:rPr>
              <w:t xml:space="preserve">: </w:t>
            </w:r>
            <w:r w:rsidR="00863B3A">
              <w:t>463-60-332</w:t>
            </w:r>
          </w:p>
          <w:p w14:paraId="68A1F035" w14:textId="77777777" w:rsidR="00863B3A" w:rsidRDefault="00863B3A" w:rsidP="00863B3A">
            <w:pPr>
              <w:spacing w:line="240" w:lineRule="auto"/>
              <w:contextualSpacing/>
            </w:pPr>
          </w:p>
          <w:p w14:paraId="3E795F81" w14:textId="4FCA5A39" w:rsidR="00863B3A" w:rsidRDefault="00863B3A" w:rsidP="00863B3A">
            <w:pPr>
              <w:spacing w:line="240" w:lineRule="auto"/>
              <w:contextualSpacing/>
              <w:rPr>
                <w:rFonts w:cs="Arial"/>
                <w:lang w:val="en-US"/>
              </w:rPr>
            </w:pPr>
            <w:r w:rsidRPr="00451ADD">
              <w:rPr>
                <w:rFonts w:cs="Arial"/>
                <w:lang w:val="en-US"/>
              </w:rPr>
              <w:t>Appendix L</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1B8D2" w14:textId="20F41A5F" w:rsidR="00863B3A" w:rsidRPr="00451ADD" w:rsidRDefault="00863B3A" w:rsidP="00863B3A">
            <w:pPr>
              <w:spacing w:line="240" w:lineRule="auto"/>
              <w:rPr>
                <w:rFonts w:cs="Arial"/>
                <w:lang w:val="en-US"/>
              </w:rPr>
            </w:pPr>
            <w:r w:rsidRPr="00451ADD">
              <w:rPr>
                <w:rFonts w:cs="Arial"/>
                <w:lang w:val="en-US"/>
              </w:rPr>
              <w:t>Habitat Mitigation Plan Option Analysis</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463EF" w14:textId="77777777" w:rsidR="00863B3A" w:rsidRPr="0078353C" w:rsidRDefault="00863B3A" w:rsidP="00863B3A">
            <w:pPr>
              <w:spacing w:line="240" w:lineRule="auto"/>
              <w:rPr>
                <w:rFonts w:cs="Arial"/>
                <w:lang w:val="en-US"/>
              </w:rPr>
            </w:pPr>
            <w:r w:rsidRPr="0078353C">
              <w:rPr>
                <w:rFonts w:cs="Arial"/>
                <w:lang w:val="en-US"/>
              </w:rPr>
              <w:t xml:space="preserve">Discuss how each option or combination of options used proposes to achieve equivalent or greater habitat quality, value, and function for those habitats being impacted, as well as for habitat being enhanced, </w:t>
            </w:r>
            <w:proofErr w:type="gramStart"/>
            <w:r w:rsidRPr="0078353C">
              <w:rPr>
                <w:rFonts w:cs="Arial"/>
                <w:lang w:val="en-US"/>
              </w:rPr>
              <w:t>created</w:t>
            </w:r>
            <w:proofErr w:type="gramEnd"/>
            <w:r w:rsidRPr="0078353C">
              <w:rPr>
                <w:rFonts w:cs="Arial"/>
                <w:lang w:val="en-US"/>
              </w:rPr>
              <w:t xml:space="preserve"> or protected through mitigation actions. </w:t>
            </w:r>
          </w:p>
          <w:p w14:paraId="709AB538" w14:textId="77777777" w:rsidR="00863B3A" w:rsidRPr="004E31C3" w:rsidRDefault="00863B3A" w:rsidP="00863B3A">
            <w:pPr>
              <w:spacing w:line="240" w:lineRule="auto"/>
              <w:rPr>
                <w:rFonts w:cs="Arial"/>
                <w:lang w:val="en-US"/>
              </w:rPr>
            </w:pPr>
            <w:r w:rsidRPr="0078353C">
              <w:rPr>
                <w:rFonts w:cs="Arial"/>
                <w:lang w:val="en-US"/>
              </w:rPr>
              <w:t xml:space="preserve">Indicate how habitat quality will be assessed for Priority Habitats lost. </w:t>
            </w:r>
          </w:p>
          <w:p w14:paraId="472C2BC7" w14:textId="7A2706AC" w:rsidR="00863B3A" w:rsidRDefault="00863B3A" w:rsidP="00863B3A">
            <w:pPr>
              <w:spacing w:line="240" w:lineRule="auto"/>
              <w:rPr>
                <w:rFonts w:cs="Arial"/>
                <w:lang w:val="en-US"/>
              </w:rPr>
            </w:pPr>
            <w:r w:rsidRPr="004E31C3">
              <w:rPr>
                <w:rFonts w:cs="Arial"/>
                <w:lang w:val="en-US"/>
              </w:rPr>
              <w:t>Discuss how the measures will provide benefits to existing species and compensate for impacts beyond habitat loss.</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842D2" w14:textId="77777777" w:rsidR="00863B3A" w:rsidRPr="00451ADD" w:rsidRDefault="00863B3A" w:rsidP="00863B3A">
            <w:pPr>
              <w:spacing w:line="240" w:lineRule="auto"/>
              <w:contextualSpacing/>
              <w:rPr>
                <w:rFonts w:cs="Arial"/>
                <w:lang w:val="en-US"/>
              </w:rPr>
            </w:pPr>
          </w:p>
        </w:tc>
      </w:tr>
      <w:tr w:rsidR="00863B3A" w:rsidRPr="00451ADD" w14:paraId="30D4BA9A"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B5BAB5" w14:textId="4637F2E3" w:rsidR="00863B3A" w:rsidRPr="00451ADD" w:rsidRDefault="00863B3A" w:rsidP="00863B3A">
            <w:pPr>
              <w:spacing w:line="240" w:lineRule="auto"/>
              <w:contextualSpacing/>
              <w:rPr>
                <w:rFonts w:cs="Arial"/>
                <w:b/>
                <w:lang w:val="en-US"/>
              </w:rPr>
            </w:pPr>
            <w:r>
              <w:rPr>
                <w:rFonts w:cs="Arial"/>
                <w:b/>
                <w:lang w:val="en-US"/>
              </w:rPr>
              <w:t>Vegetation-19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DD8C9" w14:textId="5543914E" w:rsidR="00863B3A" w:rsidRDefault="00C47D87" w:rsidP="00863B3A">
            <w:pPr>
              <w:spacing w:line="240" w:lineRule="auto"/>
              <w:contextualSpacing/>
            </w:pPr>
            <w:r>
              <w:rPr>
                <w:rFonts w:cs="Arial"/>
                <w:lang w:val="en-US"/>
              </w:rPr>
              <w:t>WAC</w:t>
            </w:r>
            <w:r w:rsidR="00863B3A">
              <w:rPr>
                <w:rFonts w:cs="Arial"/>
                <w:lang w:val="en-US"/>
              </w:rPr>
              <w:t xml:space="preserve">: </w:t>
            </w:r>
            <w:r w:rsidR="00863B3A">
              <w:t>463-60-332</w:t>
            </w:r>
          </w:p>
          <w:p w14:paraId="70228D8E" w14:textId="77777777" w:rsidR="00863B3A" w:rsidRDefault="00863B3A" w:rsidP="00863B3A">
            <w:pPr>
              <w:spacing w:line="240" w:lineRule="auto"/>
              <w:contextualSpacing/>
            </w:pPr>
          </w:p>
          <w:p w14:paraId="789D6835" w14:textId="77777777" w:rsidR="00863B3A" w:rsidRDefault="00863B3A" w:rsidP="00863B3A">
            <w:pPr>
              <w:spacing w:line="240" w:lineRule="auto"/>
              <w:contextualSpacing/>
              <w:rPr>
                <w:rFonts w:cs="Arial"/>
                <w:lang w:val="en-US"/>
              </w:rPr>
            </w:pPr>
            <w:r>
              <w:rPr>
                <w:rFonts w:cs="Arial"/>
                <w:lang w:val="en-US"/>
              </w:rPr>
              <w:t>Section</w:t>
            </w:r>
          </w:p>
          <w:p w14:paraId="7EC87CC1" w14:textId="49B3C18C" w:rsidR="00863B3A" w:rsidRDefault="00863B3A" w:rsidP="00863B3A">
            <w:pPr>
              <w:spacing w:line="240" w:lineRule="auto"/>
              <w:contextualSpacing/>
              <w:rPr>
                <w:rFonts w:cs="Arial"/>
                <w:lang w:val="en-US"/>
              </w:rPr>
            </w:pPr>
            <w:r w:rsidRPr="00451ADD">
              <w:rPr>
                <w:rFonts w:cs="Arial"/>
                <w:lang w:val="en-US"/>
              </w:rPr>
              <w:t>Appendix L</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66F17F" w14:textId="10150149" w:rsidR="00863B3A" w:rsidRPr="00451ADD" w:rsidRDefault="00863B3A" w:rsidP="00863B3A">
            <w:pPr>
              <w:spacing w:line="240" w:lineRule="auto"/>
              <w:rPr>
                <w:rFonts w:cs="Arial"/>
                <w:lang w:val="en-US"/>
              </w:rPr>
            </w:pPr>
            <w:r w:rsidRPr="00451ADD">
              <w:rPr>
                <w:rFonts w:cs="Arial"/>
                <w:lang w:val="en-US"/>
              </w:rPr>
              <w:t xml:space="preserve">Habitat Mitigation Plan Habitat Function </w:t>
            </w:r>
            <w:r>
              <w:rPr>
                <w:rFonts w:cs="Arial"/>
                <w:lang w:val="en-US"/>
              </w:rPr>
              <w:t>a</w:t>
            </w:r>
            <w:r w:rsidRPr="00451ADD">
              <w:rPr>
                <w:rFonts w:cs="Arial"/>
                <w:lang w:val="en-US"/>
              </w:rPr>
              <w:t>nd Value</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F16CD" w14:textId="77777777" w:rsidR="00863B3A" w:rsidRPr="0078353C" w:rsidRDefault="00863B3A" w:rsidP="00863B3A">
            <w:pPr>
              <w:spacing w:line="240" w:lineRule="auto"/>
              <w:rPr>
                <w:rFonts w:cs="Arial"/>
                <w:lang w:val="en-US"/>
              </w:rPr>
            </w:pPr>
            <w:r w:rsidRPr="0078353C">
              <w:rPr>
                <w:rFonts w:cs="Arial"/>
                <w:lang w:val="en-US"/>
              </w:rPr>
              <w:t xml:space="preserve">Provide details in the Habitat Mitigation Plan describing how habitat function and value will be measured for the impacted habitat, both temporary and permanent. </w:t>
            </w:r>
          </w:p>
          <w:p w14:paraId="597A82AC" w14:textId="77777777" w:rsidR="00863B3A" w:rsidRPr="004E31C3" w:rsidRDefault="00863B3A" w:rsidP="00863B3A">
            <w:pPr>
              <w:spacing w:line="240" w:lineRule="auto"/>
              <w:rPr>
                <w:rFonts w:cs="Arial"/>
                <w:lang w:val="en-US"/>
              </w:rPr>
            </w:pPr>
            <w:r w:rsidRPr="0078353C">
              <w:rPr>
                <w:rFonts w:cs="Arial"/>
                <w:lang w:val="en-US"/>
              </w:rPr>
              <w:t xml:space="preserve">Indicate the areas for the proposed conservation easement. </w:t>
            </w:r>
          </w:p>
          <w:p w14:paraId="444B78DE" w14:textId="4BF3F645" w:rsidR="00863B3A" w:rsidRDefault="00863B3A" w:rsidP="00863B3A">
            <w:pPr>
              <w:spacing w:line="240" w:lineRule="auto"/>
              <w:rPr>
                <w:rFonts w:cs="Arial"/>
                <w:lang w:val="en-US"/>
              </w:rPr>
            </w:pPr>
            <w:r w:rsidRPr="004E31C3">
              <w:rPr>
                <w:rFonts w:cs="Arial"/>
                <w:lang w:val="en-US"/>
              </w:rPr>
              <w:t xml:space="preserve">Describe the habitat function and value of all areas included in the conservation easement. </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8AD80" w14:textId="77777777" w:rsidR="00863B3A" w:rsidRPr="00451ADD" w:rsidRDefault="00863B3A" w:rsidP="00863B3A">
            <w:pPr>
              <w:spacing w:line="240" w:lineRule="auto"/>
              <w:contextualSpacing/>
              <w:rPr>
                <w:rFonts w:cs="Arial"/>
                <w:lang w:val="en-US"/>
              </w:rPr>
            </w:pPr>
          </w:p>
        </w:tc>
      </w:tr>
      <w:tr w:rsidR="00863B3A" w:rsidRPr="00451ADD" w14:paraId="2B4513C8"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77B23" w14:textId="693BA395" w:rsidR="00863B3A" w:rsidRPr="00451ADD" w:rsidRDefault="00863B3A" w:rsidP="00863B3A">
            <w:pPr>
              <w:spacing w:line="240" w:lineRule="auto"/>
              <w:contextualSpacing/>
              <w:rPr>
                <w:rFonts w:cs="Arial"/>
                <w:b/>
                <w:lang w:val="en-US"/>
              </w:rPr>
            </w:pPr>
            <w:r>
              <w:rPr>
                <w:rFonts w:cs="Arial"/>
                <w:b/>
                <w:lang w:val="en-US"/>
              </w:rPr>
              <w:t>Vegetation</w:t>
            </w:r>
            <w:r w:rsidRPr="00451ADD">
              <w:rPr>
                <w:rFonts w:cs="Arial"/>
                <w:b/>
                <w:lang w:val="en-US"/>
              </w:rPr>
              <w:t>-</w:t>
            </w:r>
            <w:r>
              <w:rPr>
                <w:rFonts w:cs="Arial"/>
                <w:b/>
                <w:lang w:val="en-US"/>
              </w:rPr>
              <w:t>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FF8843" w14:textId="1EC97A86" w:rsidR="00863B3A" w:rsidRDefault="00C47D87" w:rsidP="00863B3A">
            <w:pPr>
              <w:spacing w:line="240" w:lineRule="auto"/>
              <w:contextualSpacing/>
            </w:pPr>
            <w:r>
              <w:rPr>
                <w:rFonts w:cs="Arial"/>
                <w:lang w:val="en-US"/>
              </w:rPr>
              <w:t>WAC</w:t>
            </w:r>
            <w:r w:rsidR="00863B3A">
              <w:rPr>
                <w:rFonts w:cs="Arial"/>
                <w:lang w:val="en-US"/>
              </w:rPr>
              <w:t xml:space="preserve">: </w:t>
            </w:r>
            <w:r w:rsidR="00863B3A">
              <w:t>463-60-332</w:t>
            </w:r>
          </w:p>
          <w:p w14:paraId="791B32DA" w14:textId="77777777" w:rsidR="00863B3A" w:rsidRDefault="00863B3A" w:rsidP="00863B3A">
            <w:pPr>
              <w:spacing w:line="240" w:lineRule="auto"/>
              <w:contextualSpacing/>
            </w:pPr>
          </w:p>
          <w:p w14:paraId="237ABE19" w14:textId="77777777" w:rsidR="00863B3A" w:rsidRDefault="00863B3A" w:rsidP="00863B3A">
            <w:pPr>
              <w:spacing w:line="240" w:lineRule="auto"/>
              <w:contextualSpacing/>
              <w:rPr>
                <w:rFonts w:cs="Arial"/>
                <w:lang w:val="en-US"/>
              </w:rPr>
            </w:pPr>
            <w:r>
              <w:rPr>
                <w:rFonts w:cs="Arial"/>
                <w:lang w:val="en-US"/>
              </w:rPr>
              <w:t>Section</w:t>
            </w:r>
          </w:p>
          <w:p w14:paraId="36DB83F3" w14:textId="77777777" w:rsidR="00863B3A" w:rsidRPr="00451ADD" w:rsidRDefault="00863B3A" w:rsidP="00863B3A">
            <w:pPr>
              <w:spacing w:line="240" w:lineRule="auto"/>
              <w:contextualSpacing/>
              <w:rPr>
                <w:rFonts w:cs="Arial"/>
                <w:lang w:val="en-US"/>
              </w:rPr>
            </w:pPr>
            <w:r w:rsidRPr="00451ADD">
              <w:rPr>
                <w:rFonts w:cs="Arial"/>
                <w:lang w:val="en-US"/>
              </w:rPr>
              <w:t>Appendix L</w:t>
            </w:r>
          </w:p>
          <w:p w14:paraId="760BDBB5" w14:textId="1E61C3F7" w:rsidR="00863B3A" w:rsidRDefault="00863B3A" w:rsidP="0045246A">
            <w:pPr>
              <w:spacing w:line="240" w:lineRule="auto"/>
              <w:rPr>
                <w:rFonts w:cs="Arial"/>
                <w:lang w:val="en-US"/>
              </w:rPr>
            </w:pPr>
            <w:r w:rsidRPr="00451ADD">
              <w:rPr>
                <w:rFonts w:cs="Arial"/>
                <w:lang w:val="en-US"/>
              </w:rPr>
              <w:t>Appendix N</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8A178" w14:textId="27A7A789" w:rsidR="00863B3A" w:rsidRPr="00451ADD" w:rsidRDefault="00863B3A" w:rsidP="00863B3A">
            <w:pPr>
              <w:spacing w:line="240" w:lineRule="auto"/>
              <w:rPr>
                <w:rFonts w:cs="Arial"/>
                <w:lang w:val="en-US"/>
              </w:rPr>
            </w:pPr>
            <w:r w:rsidRPr="00451ADD">
              <w:rPr>
                <w:rFonts w:cs="Arial"/>
                <w:lang w:val="en-US"/>
              </w:rPr>
              <w:t>Mitigation Plans</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75608" w14:textId="65D2ED36" w:rsidR="00863B3A" w:rsidRDefault="00863B3A" w:rsidP="00863B3A">
            <w:pPr>
              <w:spacing w:line="240" w:lineRule="auto"/>
              <w:rPr>
                <w:rFonts w:cs="Arial"/>
                <w:lang w:val="en-US"/>
              </w:rPr>
            </w:pPr>
            <w:r w:rsidRPr="00451ADD">
              <w:rPr>
                <w:rFonts w:cs="Arial"/>
                <w:lang w:val="en-US"/>
              </w:rPr>
              <w:t xml:space="preserve">Indicate when progressive revegetation will occur. </w:t>
            </w:r>
            <w:r>
              <w:rPr>
                <w:rFonts w:cs="Arial"/>
                <w:lang w:val="en-US"/>
              </w:rPr>
              <w:t xml:space="preserve">Include the </w:t>
            </w:r>
            <w:r w:rsidRPr="00451ADD">
              <w:rPr>
                <w:rFonts w:cs="Arial"/>
                <w:lang w:val="en-US"/>
              </w:rPr>
              <w:t>schedule for implementing the mitigation measures and plans</w:t>
            </w:r>
            <w:r>
              <w:rPr>
                <w:rFonts w:cs="Arial"/>
                <w:lang w:val="en-US"/>
              </w:rPr>
              <w:t>.</w:t>
            </w:r>
            <w:r w:rsidRPr="00451ADD">
              <w:rPr>
                <w:rFonts w:cs="Arial"/>
                <w:lang w:val="en-US"/>
              </w:rPr>
              <w:t xml:space="preserve"> </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8C37C9" w14:textId="77777777" w:rsidR="00863B3A" w:rsidRPr="00451ADD" w:rsidRDefault="00863B3A" w:rsidP="00863B3A">
            <w:pPr>
              <w:spacing w:line="240" w:lineRule="auto"/>
              <w:contextualSpacing/>
              <w:rPr>
                <w:rFonts w:cs="Arial"/>
                <w:lang w:val="en-US"/>
              </w:rPr>
            </w:pPr>
          </w:p>
        </w:tc>
      </w:tr>
      <w:tr w:rsidR="00863B3A" w:rsidRPr="00451ADD" w14:paraId="74320753"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149994" w14:textId="67E32487" w:rsidR="00863B3A" w:rsidRPr="00451ADD" w:rsidRDefault="00863B3A" w:rsidP="00863B3A">
            <w:pPr>
              <w:spacing w:line="240" w:lineRule="auto"/>
              <w:contextualSpacing/>
              <w:rPr>
                <w:rFonts w:cs="Arial"/>
                <w:b/>
                <w:lang w:val="en-US"/>
              </w:rPr>
            </w:pPr>
            <w:r>
              <w:rPr>
                <w:rFonts w:cs="Arial"/>
                <w:b/>
                <w:lang w:val="en-US"/>
              </w:rPr>
              <w:t>Vegetation</w:t>
            </w:r>
            <w:r w:rsidRPr="00451ADD">
              <w:rPr>
                <w:rFonts w:cs="Arial"/>
                <w:b/>
                <w:lang w:val="en-US"/>
              </w:rPr>
              <w:t>-</w:t>
            </w:r>
            <w:r>
              <w:rPr>
                <w:rFonts w:cs="Arial"/>
                <w:b/>
                <w:lang w:val="en-US"/>
              </w:rPr>
              <w:t>21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D4F2C" w14:textId="48FBF384" w:rsidR="00863B3A" w:rsidRDefault="00C47D87" w:rsidP="00863B3A">
            <w:pPr>
              <w:spacing w:line="240" w:lineRule="auto"/>
              <w:contextualSpacing/>
            </w:pPr>
            <w:r>
              <w:rPr>
                <w:rFonts w:cs="Arial"/>
                <w:lang w:val="en-US"/>
              </w:rPr>
              <w:t>WAC</w:t>
            </w:r>
            <w:r w:rsidR="00863B3A">
              <w:rPr>
                <w:rFonts w:cs="Arial"/>
                <w:lang w:val="en-US"/>
              </w:rPr>
              <w:t xml:space="preserve">: </w:t>
            </w:r>
            <w:r w:rsidR="00863B3A">
              <w:t>463-60-332</w:t>
            </w:r>
          </w:p>
          <w:p w14:paraId="03D315B1" w14:textId="77777777" w:rsidR="00863B3A" w:rsidRDefault="00863B3A" w:rsidP="00863B3A">
            <w:pPr>
              <w:spacing w:line="240" w:lineRule="auto"/>
              <w:contextualSpacing/>
            </w:pPr>
          </w:p>
          <w:p w14:paraId="53F3DE72" w14:textId="77777777" w:rsidR="00863B3A" w:rsidRDefault="00863B3A" w:rsidP="00863B3A">
            <w:pPr>
              <w:spacing w:line="240" w:lineRule="auto"/>
              <w:contextualSpacing/>
              <w:rPr>
                <w:rFonts w:cs="Arial"/>
                <w:lang w:val="en-US"/>
              </w:rPr>
            </w:pPr>
            <w:r>
              <w:rPr>
                <w:rFonts w:cs="Arial"/>
                <w:lang w:val="en-US"/>
              </w:rPr>
              <w:t>Section</w:t>
            </w:r>
          </w:p>
          <w:p w14:paraId="755485E6" w14:textId="4DA9AFA1" w:rsidR="00863B3A" w:rsidRDefault="00863B3A" w:rsidP="00CD42BF">
            <w:pPr>
              <w:spacing w:line="240" w:lineRule="auto"/>
              <w:rPr>
                <w:rFonts w:cs="Arial"/>
                <w:lang w:val="en-US"/>
              </w:rPr>
            </w:pPr>
            <w:r w:rsidRPr="00451ADD">
              <w:rPr>
                <w:rFonts w:cs="Arial"/>
                <w:lang w:val="en-US"/>
              </w:rPr>
              <w:t>Appendix N</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1BF2B" w14:textId="01C382C4" w:rsidR="00863B3A" w:rsidRPr="00451ADD" w:rsidRDefault="00863B3A" w:rsidP="00863B3A">
            <w:pPr>
              <w:spacing w:line="240" w:lineRule="auto"/>
              <w:rPr>
                <w:rFonts w:cs="Arial"/>
                <w:lang w:val="en-US"/>
              </w:rPr>
            </w:pPr>
            <w:r w:rsidRPr="00451ADD">
              <w:rPr>
                <w:rFonts w:cs="Arial"/>
                <w:lang w:val="en-US"/>
              </w:rPr>
              <w:t>Map Identifying Seeding</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2F9CC7" w14:textId="447C536C" w:rsidR="00863B3A" w:rsidRDefault="00863B3A" w:rsidP="00863B3A">
            <w:pPr>
              <w:spacing w:line="240" w:lineRule="auto"/>
              <w:rPr>
                <w:rFonts w:cs="Arial"/>
                <w:lang w:val="en-US"/>
              </w:rPr>
            </w:pPr>
            <w:r>
              <w:rPr>
                <w:rFonts w:cs="Arial"/>
                <w:lang w:val="en-US"/>
              </w:rPr>
              <w:t>Provide</w:t>
            </w:r>
            <w:r w:rsidRPr="00451ADD">
              <w:rPr>
                <w:rFonts w:cs="Arial"/>
                <w:lang w:val="en-US"/>
              </w:rPr>
              <w:t xml:space="preserve"> a map that shows the seed mixes and where they will be applied</w:t>
            </w:r>
            <w:r>
              <w:rPr>
                <w:rFonts w:cs="Arial"/>
                <w:lang w:val="en-US"/>
              </w:rPr>
              <w:t xml:space="preserve"> during revegetation activities</w:t>
            </w:r>
            <w:r w:rsidRPr="00451ADD">
              <w:rPr>
                <w:rFonts w:cs="Arial"/>
                <w:lang w:val="en-US"/>
              </w:rPr>
              <w:t>.</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9E5510" w14:textId="77777777" w:rsidR="00863B3A" w:rsidRPr="00451ADD" w:rsidRDefault="00863B3A" w:rsidP="00863B3A">
            <w:pPr>
              <w:spacing w:line="240" w:lineRule="auto"/>
              <w:contextualSpacing/>
              <w:rPr>
                <w:rFonts w:cs="Arial"/>
                <w:lang w:val="en-US"/>
              </w:rPr>
            </w:pPr>
          </w:p>
        </w:tc>
      </w:tr>
      <w:tr w:rsidR="00640E05" w:rsidRPr="00451ADD" w14:paraId="524F726B" w14:textId="77777777" w:rsidTr="00A84347">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A797B" w14:textId="5E3D79B3" w:rsidR="00640E05" w:rsidRDefault="00640E05" w:rsidP="00A84347">
            <w:pPr>
              <w:spacing w:line="240" w:lineRule="auto"/>
              <w:contextualSpacing/>
              <w:rPr>
                <w:rFonts w:cs="Arial"/>
                <w:b/>
                <w:lang w:val="en-US"/>
              </w:rPr>
            </w:pPr>
            <w:r>
              <w:rPr>
                <w:rFonts w:cs="Arial"/>
                <w:b/>
                <w:lang w:val="en-US"/>
              </w:rPr>
              <w:lastRenderedPageBreak/>
              <w:t>Vegetation-22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36D8C" w14:textId="6C581794" w:rsidR="00640E05" w:rsidRDefault="00C47D87" w:rsidP="00A84347">
            <w:pPr>
              <w:spacing w:line="240" w:lineRule="auto"/>
              <w:contextualSpacing/>
              <w:rPr>
                <w:rFonts w:cs="Arial"/>
                <w:lang w:val="en-US"/>
              </w:rPr>
            </w:pPr>
            <w:r>
              <w:rPr>
                <w:rFonts w:cs="Arial"/>
                <w:lang w:val="en-US"/>
              </w:rPr>
              <w:t>WAC</w:t>
            </w:r>
            <w:r w:rsidR="00640E05">
              <w:rPr>
                <w:rFonts w:cs="Arial"/>
                <w:lang w:val="en-US"/>
              </w:rPr>
              <w:t>: 463-60-362</w:t>
            </w:r>
          </w:p>
          <w:p w14:paraId="476E9C74" w14:textId="77777777" w:rsidR="00640E05" w:rsidRDefault="00640E05" w:rsidP="00A84347">
            <w:pPr>
              <w:spacing w:line="240" w:lineRule="auto"/>
              <w:contextualSpacing/>
              <w:rPr>
                <w:rFonts w:cs="Arial"/>
                <w:lang w:val="en-US"/>
              </w:rPr>
            </w:pPr>
          </w:p>
          <w:p w14:paraId="7974ED12" w14:textId="77777777" w:rsidR="00640E05" w:rsidRDefault="00640E05" w:rsidP="00A84347">
            <w:pPr>
              <w:spacing w:line="240" w:lineRule="auto"/>
              <w:contextualSpacing/>
              <w:rPr>
                <w:rFonts w:cs="Arial"/>
                <w:lang w:val="en-US"/>
              </w:rPr>
            </w:pPr>
            <w:r>
              <w:rPr>
                <w:rFonts w:cs="Arial"/>
                <w:lang w:val="en-US"/>
              </w:rPr>
              <w:t>Section</w:t>
            </w:r>
          </w:p>
          <w:p w14:paraId="15B7D110" w14:textId="77777777" w:rsidR="00640E05" w:rsidRDefault="00640E05" w:rsidP="00A84347">
            <w:pPr>
              <w:spacing w:line="240" w:lineRule="auto"/>
              <w:contextualSpacing/>
              <w:rPr>
                <w:rFonts w:cs="Arial"/>
                <w:lang w:val="en-US"/>
              </w:rPr>
            </w:pPr>
            <w:r w:rsidRPr="00451ADD">
              <w:rPr>
                <w:rFonts w:cs="Arial"/>
                <w:lang w:val="en-US"/>
              </w:rPr>
              <w:t>4.2.5</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DC20AA" w14:textId="77777777" w:rsidR="00640E05" w:rsidRDefault="00640E05" w:rsidP="00A84347">
            <w:pPr>
              <w:spacing w:line="240" w:lineRule="auto"/>
              <w:rPr>
                <w:rFonts w:cs="Arial"/>
                <w:lang w:val="en-US"/>
              </w:rPr>
            </w:pPr>
            <w:r>
              <w:rPr>
                <w:rFonts w:cs="Arial"/>
                <w:lang w:val="en-US"/>
              </w:rPr>
              <w:t>Native Plant First Foods</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DE908" w14:textId="2D1A0503" w:rsidR="00640E05" w:rsidRPr="00913AF7" w:rsidRDefault="00640E05" w:rsidP="00A84347">
            <w:pPr>
              <w:spacing w:line="240" w:lineRule="auto"/>
              <w:rPr>
                <w:rFonts w:cs="Arial"/>
                <w:lang w:val="en-US"/>
              </w:rPr>
            </w:pPr>
            <w:r w:rsidRPr="0095107D">
              <w:rPr>
                <w:rFonts w:cs="Arial"/>
                <w:lang w:val="en-US"/>
              </w:rPr>
              <w:t xml:space="preserve">Conduct </w:t>
            </w:r>
            <w:r>
              <w:rPr>
                <w:rFonts w:cs="Arial"/>
                <w:lang w:val="en-US"/>
              </w:rPr>
              <w:t xml:space="preserve">an </w:t>
            </w:r>
            <w:r w:rsidRPr="0095107D">
              <w:rPr>
                <w:rFonts w:cs="Arial"/>
                <w:lang w:val="en-US"/>
              </w:rPr>
              <w:t xml:space="preserve">ethnobotanical study of the </w:t>
            </w:r>
            <w:r>
              <w:rPr>
                <w:rFonts w:cs="Arial"/>
                <w:lang w:val="en-US"/>
              </w:rPr>
              <w:t>P</w:t>
            </w:r>
            <w:r w:rsidRPr="0095107D">
              <w:rPr>
                <w:rFonts w:cs="Arial"/>
                <w:lang w:val="en-US"/>
              </w:rPr>
              <w:t>roject area that would include native plant First Foods</w:t>
            </w:r>
            <w:r w:rsidR="43B6836D" w:rsidRPr="68AE244F">
              <w:rPr>
                <w:rFonts w:cs="Arial"/>
                <w:lang w:val="en-US"/>
              </w:rPr>
              <w:t>.</w:t>
            </w:r>
            <w:r w:rsidR="00D95653">
              <w:rPr>
                <w:rFonts w:cs="Arial"/>
                <w:lang w:val="en-US"/>
              </w:rPr>
              <w:t xml:space="preserve"> This information will be </w:t>
            </w:r>
            <w:r w:rsidR="00DA5A5E">
              <w:rPr>
                <w:rFonts w:cs="Arial"/>
                <w:lang w:val="en-US"/>
              </w:rPr>
              <w:t xml:space="preserve">incorporated into the assessment of potential cultural </w:t>
            </w:r>
            <w:r w:rsidR="008335AD">
              <w:rPr>
                <w:rFonts w:cs="Arial"/>
                <w:lang w:val="en-US"/>
              </w:rPr>
              <w:t>impacts</w:t>
            </w:r>
            <w:r w:rsidRPr="0095107D">
              <w:rPr>
                <w:rFonts w:cs="Arial"/>
                <w:lang w:val="en-US"/>
              </w:rPr>
              <w:t>.</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1B87C" w14:textId="77777777" w:rsidR="00640E05" w:rsidRPr="00451ADD" w:rsidRDefault="00640E05" w:rsidP="00A84347">
            <w:pPr>
              <w:spacing w:line="240" w:lineRule="auto"/>
              <w:contextualSpacing/>
              <w:rPr>
                <w:rFonts w:cs="Arial"/>
                <w:lang w:val="en-US"/>
              </w:rPr>
            </w:pPr>
          </w:p>
        </w:tc>
      </w:tr>
      <w:tr w:rsidR="00D01AFD" w:rsidRPr="00451ADD" w14:paraId="46B76362"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CCD680" w14:textId="7DF51301" w:rsidR="00D01AFD" w:rsidRPr="00451ADD" w:rsidRDefault="00D01AFD" w:rsidP="00D01AFD">
            <w:pPr>
              <w:spacing w:line="240" w:lineRule="auto"/>
              <w:contextualSpacing/>
              <w:rPr>
                <w:rFonts w:cs="Arial"/>
                <w:b/>
                <w:lang w:val="en-US"/>
              </w:rPr>
            </w:pPr>
            <w:r>
              <w:rPr>
                <w:rFonts w:cs="Arial"/>
                <w:b/>
                <w:lang w:val="en-US"/>
              </w:rPr>
              <w:t>Wildlife-</w:t>
            </w:r>
            <w:r w:rsidRPr="00451ADD">
              <w:rPr>
                <w:rFonts w:cs="Arial"/>
                <w:b/>
                <w:lang w:val="en-US"/>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E70553" w14:textId="6FE3E542" w:rsidR="00D01AFD" w:rsidRDefault="00C47D87" w:rsidP="00D01AFD">
            <w:pPr>
              <w:spacing w:line="240" w:lineRule="auto"/>
              <w:contextualSpacing/>
            </w:pPr>
            <w:r>
              <w:rPr>
                <w:rFonts w:cs="Arial"/>
                <w:lang w:val="en-US"/>
              </w:rPr>
              <w:t>WAC</w:t>
            </w:r>
            <w:r w:rsidR="00D01AFD">
              <w:rPr>
                <w:rFonts w:cs="Arial"/>
                <w:lang w:val="en-US"/>
              </w:rPr>
              <w:t xml:space="preserve">: </w:t>
            </w:r>
            <w:r w:rsidR="00D01AFD">
              <w:t>463-60-332</w:t>
            </w:r>
          </w:p>
          <w:p w14:paraId="62C413A6" w14:textId="77777777" w:rsidR="00D01AFD" w:rsidRDefault="00D01AFD" w:rsidP="00D01AFD">
            <w:pPr>
              <w:spacing w:line="240" w:lineRule="auto"/>
              <w:contextualSpacing/>
            </w:pPr>
          </w:p>
          <w:p w14:paraId="1732A09F" w14:textId="77777777" w:rsidR="00D01AFD" w:rsidRDefault="00D01AFD" w:rsidP="00D01AFD">
            <w:pPr>
              <w:spacing w:line="240" w:lineRule="auto"/>
              <w:contextualSpacing/>
              <w:rPr>
                <w:rFonts w:cs="Arial"/>
                <w:lang w:val="en-US"/>
              </w:rPr>
            </w:pPr>
            <w:r>
              <w:rPr>
                <w:rFonts w:cs="Arial"/>
                <w:lang w:val="en-US"/>
              </w:rPr>
              <w:t>Section</w:t>
            </w:r>
          </w:p>
          <w:p w14:paraId="0C48BB06" w14:textId="77777777" w:rsidR="00D01AFD" w:rsidRPr="00451ADD" w:rsidRDefault="00D01AFD" w:rsidP="00D01AFD">
            <w:pPr>
              <w:spacing w:line="240" w:lineRule="auto"/>
              <w:contextualSpacing/>
              <w:rPr>
                <w:rFonts w:cs="Arial"/>
                <w:lang w:val="en-US"/>
              </w:rPr>
            </w:pPr>
            <w:r w:rsidRPr="00451ADD">
              <w:rPr>
                <w:rFonts w:cs="Arial"/>
                <w:lang w:val="en-US"/>
              </w:rPr>
              <w:t>3.4.2.1</w:t>
            </w:r>
          </w:p>
          <w:p w14:paraId="414DA080" w14:textId="5D3B7EB0" w:rsidR="00D01AFD" w:rsidRDefault="00D01AFD" w:rsidP="00D01AFD">
            <w:pPr>
              <w:spacing w:line="240" w:lineRule="auto"/>
              <w:contextualSpacing/>
              <w:rPr>
                <w:rFonts w:cs="Arial"/>
                <w:lang w:val="en-US"/>
              </w:rPr>
            </w:pPr>
            <w:r w:rsidRPr="00451ADD">
              <w:rPr>
                <w:rFonts w:cs="Arial"/>
                <w:lang w:val="en-US"/>
              </w:rPr>
              <w:t>Appendix M</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132A96" w14:textId="4E7817E7" w:rsidR="00D01AFD" w:rsidRPr="00451ADD" w:rsidRDefault="00D01AFD" w:rsidP="00D01AFD">
            <w:pPr>
              <w:spacing w:line="240" w:lineRule="auto"/>
              <w:rPr>
                <w:rFonts w:cs="Arial"/>
                <w:lang w:val="en-US"/>
              </w:rPr>
            </w:pPr>
            <w:r w:rsidRPr="00451ADD">
              <w:rPr>
                <w:rFonts w:cs="Arial"/>
                <w:lang w:val="en-US"/>
              </w:rPr>
              <w:t>Wildlife</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39DD52" w14:textId="7126CF8B" w:rsidR="00D01AFD" w:rsidRPr="0078353C" w:rsidRDefault="00D01AFD" w:rsidP="00D01AFD">
            <w:pPr>
              <w:spacing w:line="240" w:lineRule="auto"/>
              <w:rPr>
                <w:rFonts w:cs="Arial"/>
                <w:lang w:val="en-US"/>
              </w:rPr>
            </w:pPr>
            <w:r w:rsidRPr="0078353C">
              <w:rPr>
                <w:rFonts w:cs="Arial"/>
                <w:lang w:val="en-US"/>
              </w:rPr>
              <w:t>Provide information on regional wildlife population trends</w:t>
            </w:r>
            <w:r w:rsidR="009F7C07">
              <w:rPr>
                <w:rFonts w:cs="Arial"/>
                <w:lang w:val="en-US"/>
              </w:rPr>
              <w:t>, including adjacent to the project</w:t>
            </w:r>
            <w:r w:rsidRPr="0078353C">
              <w:rPr>
                <w:rFonts w:cs="Arial"/>
                <w:lang w:val="en-US"/>
              </w:rPr>
              <w:t>.</w:t>
            </w:r>
          </w:p>
          <w:p w14:paraId="2C559F66" w14:textId="76EC7BE9" w:rsidR="00D01AFD" w:rsidRDefault="00D01AFD" w:rsidP="00D01AFD">
            <w:pPr>
              <w:spacing w:line="240" w:lineRule="auto"/>
              <w:rPr>
                <w:rFonts w:cs="Arial"/>
                <w:lang w:val="en-US"/>
              </w:rPr>
            </w:pPr>
            <w:r w:rsidRPr="0078353C">
              <w:rPr>
                <w:rFonts w:cs="Arial"/>
                <w:lang w:val="en-US"/>
              </w:rPr>
              <w:t>Provide an</w:t>
            </w:r>
            <w:r w:rsidRPr="00F01CC4">
              <w:rPr>
                <w:rFonts w:cs="Arial"/>
                <w:lang w:val="en-US"/>
              </w:rPr>
              <w:t xml:space="preserve"> analysis of potential effects to special status wildlife</w:t>
            </w:r>
            <w:r w:rsidRPr="004E31C3">
              <w:rPr>
                <w:rFonts w:cs="Arial"/>
                <w:lang w:val="en-US"/>
              </w:rPr>
              <w:t>, including anticipated potential changes in populations, changes in behavior patterns, and changes in habitat use. Quantitative analysis of effects is preferred, where feasible.</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0DCE6" w14:textId="77777777" w:rsidR="00D01AFD" w:rsidRPr="00451ADD" w:rsidRDefault="00D01AFD" w:rsidP="00D01AFD">
            <w:pPr>
              <w:spacing w:line="240" w:lineRule="auto"/>
              <w:contextualSpacing/>
              <w:rPr>
                <w:rFonts w:cs="Arial"/>
                <w:lang w:val="en-US"/>
              </w:rPr>
            </w:pPr>
          </w:p>
        </w:tc>
      </w:tr>
      <w:tr w:rsidR="00D01AFD" w:rsidRPr="00451ADD" w14:paraId="29F82B3C"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C7BF3" w14:textId="695A93DA" w:rsidR="00D01AFD" w:rsidRPr="00451ADD" w:rsidRDefault="00D01AFD" w:rsidP="00D01AFD">
            <w:pPr>
              <w:spacing w:line="240" w:lineRule="auto"/>
              <w:contextualSpacing/>
              <w:rPr>
                <w:rFonts w:cs="Arial"/>
                <w:b/>
                <w:lang w:val="en-US"/>
              </w:rPr>
            </w:pPr>
            <w:r>
              <w:rPr>
                <w:rFonts w:cs="Arial"/>
                <w:b/>
                <w:lang w:val="en-US"/>
              </w:rPr>
              <w:t>Wildlife</w:t>
            </w:r>
            <w:r w:rsidRPr="00451ADD">
              <w:rPr>
                <w:rFonts w:cs="Arial"/>
                <w:b/>
                <w:lang w:val="en-US"/>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6F5ED" w14:textId="4C258414" w:rsidR="00D01AFD" w:rsidRDefault="00C47D87" w:rsidP="00D01AFD">
            <w:pPr>
              <w:spacing w:line="240" w:lineRule="auto"/>
              <w:contextualSpacing/>
            </w:pPr>
            <w:r>
              <w:rPr>
                <w:rFonts w:cs="Arial"/>
                <w:lang w:val="en-US"/>
              </w:rPr>
              <w:t>WAC</w:t>
            </w:r>
            <w:r w:rsidR="00D01AFD">
              <w:rPr>
                <w:rFonts w:cs="Arial"/>
                <w:lang w:val="en-US"/>
              </w:rPr>
              <w:t xml:space="preserve">: </w:t>
            </w:r>
            <w:r w:rsidR="00D01AFD">
              <w:t>463-60-332</w:t>
            </w:r>
          </w:p>
          <w:p w14:paraId="017555E0" w14:textId="77777777" w:rsidR="00D01AFD" w:rsidRDefault="00D01AFD" w:rsidP="00D01AFD">
            <w:pPr>
              <w:spacing w:line="240" w:lineRule="auto"/>
              <w:contextualSpacing/>
            </w:pPr>
          </w:p>
          <w:p w14:paraId="0D6C1E83" w14:textId="2E6B3793" w:rsidR="00D01AFD" w:rsidRDefault="00D01AFD" w:rsidP="00D01AFD">
            <w:pPr>
              <w:spacing w:line="240" w:lineRule="auto"/>
              <w:contextualSpacing/>
              <w:rPr>
                <w:rFonts w:cs="Arial"/>
                <w:lang w:val="en-US"/>
              </w:rPr>
            </w:pPr>
            <w:r>
              <w:rPr>
                <w:rFonts w:cs="Arial"/>
                <w:lang w:val="en-US"/>
              </w:rPr>
              <w:t>Section</w:t>
            </w:r>
          </w:p>
          <w:p w14:paraId="07DB3A8C" w14:textId="77777777" w:rsidR="00D01AFD" w:rsidRDefault="00D01AFD" w:rsidP="00D01AFD">
            <w:pPr>
              <w:spacing w:line="240" w:lineRule="auto"/>
              <w:contextualSpacing/>
              <w:rPr>
                <w:rFonts w:cs="Arial"/>
                <w:lang w:val="en-US"/>
              </w:rPr>
            </w:pPr>
            <w:r w:rsidRPr="00451ADD">
              <w:rPr>
                <w:rFonts w:cs="Arial"/>
                <w:lang w:val="en-US"/>
              </w:rPr>
              <w:t xml:space="preserve">3.4.2 </w:t>
            </w:r>
          </w:p>
          <w:p w14:paraId="50DBC87B" w14:textId="0061B942" w:rsidR="00D01AFD" w:rsidRDefault="00D01AFD" w:rsidP="00D01AFD">
            <w:pPr>
              <w:spacing w:line="240" w:lineRule="auto"/>
              <w:contextualSpacing/>
              <w:rPr>
                <w:rFonts w:cs="Arial"/>
                <w:lang w:val="en-US"/>
              </w:rPr>
            </w:pPr>
            <w:r w:rsidRPr="00451ADD">
              <w:rPr>
                <w:rFonts w:cs="Arial"/>
                <w:lang w:val="en-US"/>
              </w:rPr>
              <w:t>Appendix M</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A70129" w14:textId="400CD123" w:rsidR="00D01AFD" w:rsidRPr="00451ADD" w:rsidRDefault="00D01AFD" w:rsidP="00D01AFD">
            <w:pPr>
              <w:spacing w:line="240" w:lineRule="auto"/>
              <w:rPr>
                <w:rFonts w:cs="Arial"/>
                <w:lang w:val="en-US"/>
              </w:rPr>
            </w:pPr>
            <w:r w:rsidRPr="00451ADD">
              <w:rPr>
                <w:rFonts w:cs="Arial"/>
                <w:lang w:val="en-US"/>
              </w:rPr>
              <w:t>Wildlife</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BFF7BB" w14:textId="7E1B6FE1" w:rsidR="00D01AFD" w:rsidRPr="0078353C" w:rsidRDefault="00D01AFD" w:rsidP="00D01AFD">
            <w:pPr>
              <w:spacing w:line="240" w:lineRule="auto"/>
              <w:rPr>
                <w:rFonts w:cs="Arial"/>
                <w:lang w:val="en-US"/>
              </w:rPr>
            </w:pPr>
            <w:r w:rsidRPr="0078353C">
              <w:rPr>
                <w:rFonts w:cs="Arial"/>
                <w:lang w:val="en-US"/>
              </w:rPr>
              <w:t xml:space="preserve">Provide details regarding the anticipated risk of </w:t>
            </w:r>
            <w:r w:rsidR="00082AEB">
              <w:rPr>
                <w:rFonts w:cs="Arial"/>
                <w:lang w:val="en-US"/>
              </w:rPr>
              <w:t xml:space="preserve">aerial </w:t>
            </w:r>
            <w:r w:rsidRPr="0078353C">
              <w:rPr>
                <w:rFonts w:cs="Arial"/>
                <w:lang w:val="en-US"/>
              </w:rPr>
              <w:t xml:space="preserve">turbine collisions based on season, day/night, and weather. </w:t>
            </w:r>
          </w:p>
          <w:p w14:paraId="13E439A5" w14:textId="4D8FA077" w:rsidR="00D01AFD" w:rsidRDefault="00D01AFD" w:rsidP="00D01AFD">
            <w:pPr>
              <w:spacing w:line="240" w:lineRule="auto"/>
              <w:rPr>
                <w:rFonts w:cs="Arial"/>
                <w:lang w:val="en-US"/>
              </w:rPr>
            </w:pPr>
            <w:r w:rsidRPr="004E31C3">
              <w:rPr>
                <w:rFonts w:cs="Arial"/>
                <w:lang w:val="en-US"/>
              </w:rPr>
              <w:t>Identify specific mitigation measures that could be implemented to reduce collision risk during peak risk periods (i.e., inclement weather).</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8427D0" w14:textId="77777777" w:rsidR="00D01AFD" w:rsidRPr="00451ADD" w:rsidRDefault="00D01AFD" w:rsidP="00D01AFD">
            <w:pPr>
              <w:spacing w:line="240" w:lineRule="auto"/>
              <w:contextualSpacing/>
              <w:rPr>
                <w:rFonts w:cs="Arial"/>
                <w:lang w:val="en-US"/>
              </w:rPr>
            </w:pPr>
          </w:p>
        </w:tc>
      </w:tr>
      <w:tr w:rsidR="00D01AFD" w:rsidRPr="00451ADD" w14:paraId="67951189"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F5A04" w14:textId="1A0BE5C7" w:rsidR="00D01AFD" w:rsidRPr="00451ADD" w:rsidRDefault="00D01AFD" w:rsidP="00D01AFD">
            <w:pPr>
              <w:spacing w:line="240" w:lineRule="auto"/>
              <w:contextualSpacing/>
              <w:rPr>
                <w:rFonts w:cs="Arial"/>
                <w:b/>
                <w:lang w:val="en-US"/>
              </w:rPr>
            </w:pPr>
            <w:r>
              <w:rPr>
                <w:rFonts w:cs="Arial"/>
                <w:b/>
                <w:lang w:val="en-US"/>
              </w:rPr>
              <w:t>Wildlife</w:t>
            </w:r>
            <w:r w:rsidRPr="00451ADD">
              <w:rPr>
                <w:rFonts w:cs="Arial"/>
                <w:b/>
                <w:lang w:val="en-US"/>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7AB006" w14:textId="40A1059D" w:rsidR="00D01AFD" w:rsidRDefault="00C47D87" w:rsidP="00D01AFD">
            <w:pPr>
              <w:spacing w:line="240" w:lineRule="auto"/>
              <w:contextualSpacing/>
            </w:pPr>
            <w:r>
              <w:rPr>
                <w:rFonts w:cs="Arial"/>
                <w:lang w:val="en-US"/>
              </w:rPr>
              <w:t>WAC</w:t>
            </w:r>
            <w:r w:rsidR="00D01AFD">
              <w:rPr>
                <w:rFonts w:cs="Arial"/>
                <w:lang w:val="en-US"/>
              </w:rPr>
              <w:t xml:space="preserve">: </w:t>
            </w:r>
            <w:r w:rsidR="00D01AFD">
              <w:t>463-60-332</w:t>
            </w:r>
          </w:p>
          <w:p w14:paraId="5EBFC0E0" w14:textId="77777777" w:rsidR="00D01AFD" w:rsidRDefault="00D01AFD" w:rsidP="00D01AFD">
            <w:pPr>
              <w:spacing w:line="240" w:lineRule="auto"/>
              <w:contextualSpacing/>
            </w:pPr>
          </w:p>
          <w:p w14:paraId="7D574463" w14:textId="65D4C3DF" w:rsidR="00D01AFD" w:rsidRDefault="00D01AFD" w:rsidP="00D01AFD">
            <w:pPr>
              <w:spacing w:line="240" w:lineRule="auto"/>
              <w:contextualSpacing/>
              <w:rPr>
                <w:rFonts w:cs="Arial"/>
                <w:lang w:val="en-US"/>
              </w:rPr>
            </w:pPr>
            <w:r>
              <w:rPr>
                <w:rFonts w:cs="Arial"/>
                <w:lang w:val="en-US"/>
              </w:rPr>
              <w:t>Section</w:t>
            </w:r>
          </w:p>
          <w:p w14:paraId="17E78334" w14:textId="77777777" w:rsidR="00D01AFD" w:rsidRPr="00451ADD" w:rsidRDefault="00D01AFD" w:rsidP="00D01AFD">
            <w:pPr>
              <w:spacing w:line="240" w:lineRule="auto"/>
              <w:contextualSpacing/>
              <w:rPr>
                <w:rFonts w:cs="Arial"/>
                <w:lang w:val="en-US"/>
              </w:rPr>
            </w:pPr>
            <w:r w:rsidRPr="00451ADD">
              <w:rPr>
                <w:rFonts w:cs="Arial"/>
                <w:lang w:val="en-US"/>
              </w:rPr>
              <w:t xml:space="preserve">3.4.2 </w:t>
            </w:r>
          </w:p>
          <w:p w14:paraId="6C4D0E49" w14:textId="27A11179" w:rsidR="00D01AFD" w:rsidRDefault="00D01AFD" w:rsidP="00D01AFD">
            <w:pPr>
              <w:spacing w:line="240" w:lineRule="auto"/>
              <w:contextualSpacing/>
              <w:rPr>
                <w:rFonts w:cs="Arial"/>
                <w:lang w:val="en-US"/>
              </w:rPr>
            </w:pPr>
            <w:r w:rsidRPr="00451ADD">
              <w:rPr>
                <w:rFonts w:cs="Arial"/>
                <w:lang w:val="en-US"/>
              </w:rPr>
              <w:t>Appendix M</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2A079F" w14:textId="69280F8B" w:rsidR="00D01AFD" w:rsidRPr="00451ADD" w:rsidRDefault="00D01AFD" w:rsidP="00D01AFD">
            <w:pPr>
              <w:spacing w:line="240" w:lineRule="auto"/>
              <w:rPr>
                <w:rFonts w:cs="Arial"/>
                <w:lang w:val="en-US"/>
              </w:rPr>
            </w:pPr>
            <w:r w:rsidRPr="00451ADD">
              <w:rPr>
                <w:rFonts w:cs="Arial"/>
                <w:lang w:val="en-US"/>
              </w:rPr>
              <w:t>Wildlife</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33766" w14:textId="4806BE22" w:rsidR="00D01AFD" w:rsidRDefault="00D01AFD" w:rsidP="00D01AFD">
            <w:pPr>
              <w:spacing w:line="240" w:lineRule="auto"/>
              <w:rPr>
                <w:rFonts w:cs="Arial"/>
                <w:lang w:val="en-US"/>
              </w:rPr>
            </w:pPr>
            <w:r w:rsidRPr="0078353C">
              <w:rPr>
                <w:rFonts w:cs="Arial"/>
                <w:lang w:val="en-US"/>
              </w:rPr>
              <w:t>If hazardous materials may be used</w:t>
            </w:r>
            <w:r w:rsidR="009F7C07">
              <w:rPr>
                <w:rFonts w:cs="Arial"/>
                <w:lang w:val="en-US"/>
              </w:rPr>
              <w:t xml:space="preserve"> (including pesticides)</w:t>
            </w:r>
            <w:r w:rsidRPr="0078353C">
              <w:rPr>
                <w:rFonts w:cs="Arial"/>
                <w:lang w:val="en-US"/>
              </w:rPr>
              <w:t xml:space="preserve">, provide a </w:t>
            </w:r>
            <w:r w:rsidRPr="004E31C3">
              <w:rPr>
                <w:rFonts w:cs="Arial"/>
                <w:lang w:val="en-US"/>
              </w:rPr>
              <w:t xml:space="preserve">discussion of the potential effects on the </w:t>
            </w:r>
            <w:r w:rsidRPr="001060D3">
              <w:rPr>
                <w:rFonts w:cs="Arial"/>
                <w:lang w:val="en-US"/>
              </w:rPr>
              <w:t xml:space="preserve">availability of prey items for insectivorous wildlife species and potential effects to wildlife species from ingestion of prey items. </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213FB1" w14:textId="77777777" w:rsidR="00D01AFD" w:rsidRPr="00451ADD" w:rsidRDefault="00D01AFD" w:rsidP="00D01AFD">
            <w:pPr>
              <w:spacing w:line="240" w:lineRule="auto"/>
              <w:contextualSpacing/>
              <w:rPr>
                <w:rFonts w:cs="Arial"/>
                <w:lang w:val="en-US"/>
              </w:rPr>
            </w:pPr>
          </w:p>
        </w:tc>
      </w:tr>
      <w:tr w:rsidR="00D01AFD" w:rsidRPr="00451ADD" w14:paraId="368EA43D"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EA35D" w14:textId="1C83D341" w:rsidR="00D01AFD" w:rsidRPr="00451ADD" w:rsidRDefault="00D01AFD" w:rsidP="00D01AFD">
            <w:pPr>
              <w:spacing w:line="240" w:lineRule="auto"/>
              <w:contextualSpacing/>
              <w:rPr>
                <w:rFonts w:cs="Arial"/>
                <w:b/>
                <w:lang w:val="en-US"/>
              </w:rPr>
            </w:pPr>
            <w:r>
              <w:rPr>
                <w:rFonts w:cs="Arial"/>
                <w:b/>
                <w:lang w:val="en-US"/>
              </w:rPr>
              <w:t>Wildlife</w:t>
            </w:r>
            <w:r w:rsidRPr="00451ADD">
              <w:rPr>
                <w:rFonts w:cs="Arial"/>
                <w:b/>
                <w:lang w:val="en-US"/>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4C2DE6" w14:textId="3536AD68" w:rsidR="00D01AFD" w:rsidRDefault="00C47D87" w:rsidP="00D01AFD">
            <w:pPr>
              <w:spacing w:line="240" w:lineRule="auto"/>
              <w:contextualSpacing/>
            </w:pPr>
            <w:r>
              <w:rPr>
                <w:rFonts w:cs="Arial"/>
                <w:lang w:val="en-US"/>
              </w:rPr>
              <w:t>WAC</w:t>
            </w:r>
            <w:r w:rsidR="00D01AFD">
              <w:rPr>
                <w:rFonts w:cs="Arial"/>
                <w:lang w:val="en-US"/>
              </w:rPr>
              <w:t xml:space="preserve">: </w:t>
            </w:r>
            <w:r w:rsidR="00D01AFD">
              <w:t>463-60-332</w:t>
            </w:r>
          </w:p>
          <w:p w14:paraId="6D897664" w14:textId="77777777" w:rsidR="00D01AFD" w:rsidRDefault="00D01AFD" w:rsidP="00D01AFD">
            <w:pPr>
              <w:spacing w:line="240" w:lineRule="auto"/>
              <w:contextualSpacing/>
            </w:pPr>
          </w:p>
          <w:p w14:paraId="7E5E0484" w14:textId="212FD70E" w:rsidR="00D01AFD" w:rsidRDefault="00D01AFD" w:rsidP="00CD42BF">
            <w:pPr>
              <w:spacing w:line="240" w:lineRule="auto"/>
              <w:rPr>
                <w:rFonts w:cs="Arial"/>
                <w:lang w:val="en-US"/>
              </w:rPr>
            </w:pPr>
            <w:r w:rsidRPr="00451ADD">
              <w:rPr>
                <w:rFonts w:cs="Arial"/>
                <w:lang w:val="en-US"/>
              </w:rPr>
              <w:t>Appendix M Appendix L</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E04512" w14:textId="435A0ADA" w:rsidR="00D01AFD" w:rsidRPr="00451ADD" w:rsidRDefault="00D01AFD" w:rsidP="00D01AFD">
            <w:pPr>
              <w:spacing w:line="240" w:lineRule="auto"/>
              <w:rPr>
                <w:rFonts w:cs="Arial"/>
                <w:lang w:val="en-US"/>
              </w:rPr>
            </w:pPr>
            <w:r w:rsidRPr="00451ADD">
              <w:rPr>
                <w:rFonts w:cs="Arial"/>
                <w:lang w:val="en-US"/>
              </w:rPr>
              <w:t>Wildlife</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6ACF6" w14:textId="705F3412" w:rsidR="00D01AFD" w:rsidRDefault="00D01AFD" w:rsidP="00D01AFD">
            <w:pPr>
              <w:spacing w:line="240" w:lineRule="auto"/>
              <w:rPr>
                <w:rFonts w:cs="Arial"/>
                <w:lang w:val="en-US"/>
              </w:rPr>
            </w:pPr>
            <w:r w:rsidRPr="00451ADD">
              <w:rPr>
                <w:rFonts w:cs="Arial"/>
                <w:lang w:val="en-US"/>
              </w:rPr>
              <w:t>Provide further details on how sensitive wildlife features (i.e.</w:t>
            </w:r>
            <w:r>
              <w:rPr>
                <w:rFonts w:cs="Arial"/>
                <w:lang w:val="en-US"/>
              </w:rPr>
              <w:t>,</w:t>
            </w:r>
            <w:r w:rsidRPr="00451ADD">
              <w:rPr>
                <w:rFonts w:cs="Arial"/>
                <w:lang w:val="en-US"/>
              </w:rPr>
              <w:t xml:space="preserve"> ne</w:t>
            </w:r>
            <w:r>
              <w:rPr>
                <w:rFonts w:cs="Arial"/>
                <w:lang w:val="en-US"/>
              </w:rPr>
              <w:t>s</w:t>
            </w:r>
            <w:r w:rsidRPr="00451ADD">
              <w:rPr>
                <w:rFonts w:cs="Arial"/>
                <w:lang w:val="en-US"/>
              </w:rPr>
              <w:t xml:space="preserve">t, dens, roost sites) will be identified prior to construction and proposed setback distances. </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64915" w14:textId="77777777" w:rsidR="00D01AFD" w:rsidRPr="00451ADD" w:rsidRDefault="00D01AFD" w:rsidP="00D01AFD">
            <w:pPr>
              <w:spacing w:line="240" w:lineRule="auto"/>
              <w:contextualSpacing/>
              <w:rPr>
                <w:rFonts w:cs="Arial"/>
                <w:lang w:val="en-US"/>
              </w:rPr>
            </w:pPr>
          </w:p>
        </w:tc>
      </w:tr>
      <w:tr w:rsidR="00D01AFD" w:rsidRPr="00451ADD" w14:paraId="607BFC5C"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3F8A82" w14:textId="0F5D7F71" w:rsidR="00D01AFD" w:rsidRPr="00451ADD" w:rsidRDefault="00D01AFD" w:rsidP="00D01AFD">
            <w:pPr>
              <w:spacing w:line="240" w:lineRule="auto"/>
              <w:contextualSpacing/>
              <w:rPr>
                <w:rFonts w:cs="Arial"/>
                <w:b/>
                <w:lang w:val="en-US"/>
              </w:rPr>
            </w:pPr>
            <w:r>
              <w:rPr>
                <w:rFonts w:cs="Arial"/>
                <w:b/>
                <w:lang w:val="en-US"/>
              </w:rPr>
              <w:t>Wildlife</w:t>
            </w:r>
            <w:r w:rsidRPr="00451ADD">
              <w:rPr>
                <w:rFonts w:cs="Arial"/>
                <w:b/>
                <w:lang w:val="en-US"/>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EED0EB" w14:textId="6201F6D1" w:rsidR="00D01AFD" w:rsidRDefault="00C47D87" w:rsidP="00D01AFD">
            <w:pPr>
              <w:spacing w:line="240" w:lineRule="auto"/>
              <w:contextualSpacing/>
            </w:pPr>
            <w:r>
              <w:rPr>
                <w:rFonts w:cs="Arial"/>
                <w:lang w:val="en-US"/>
              </w:rPr>
              <w:t>WAC</w:t>
            </w:r>
            <w:r w:rsidR="00D01AFD">
              <w:rPr>
                <w:rFonts w:cs="Arial"/>
                <w:lang w:val="en-US"/>
              </w:rPr>
              <w:t xml:space="preserve">: </w:t>
            </w:r>
            <w:r w:rsidR="00D01AFD">
              <w:t>463-60-332</w:t>
            </w:r>
          </w:p>
          <w:p w14:paraId="34D18A0F" w14:textId="77777777" w:rsidR="00D01AFD" w:rsidRDefault="00D01AFD" w:rsidP="00D01AFD">
            <w:pPr>
              <w:spacing w:line="240" w:lineRule="auto"/>
              <w:contextualSpacing/>
            </w:pPr>
          </w:p>
          <w:p w14:paraId="35B1689B" w14:textId="4CBD2E0F" w:rsidR="00D01AFD" w:rsidRDefault="00D01AFD" w:rsidP="00D01AFD">
            <w:pPr>
              <w:spacing w:line="240" w:lineRule="auto"/>
              <w:contextualSpacing/>
              <w:rPr>
                <w:rFonts w:cs="Arial"/>
                <w:lang w:val="en-US"/>
              </w:rPr>
            </w:pPr>
            <w:r w:rsidRPr="00451ADD">
              <w:rPr>
                <w:rFonts w:cs="Arial"/>
                <w:lang w:val="en-US"/>
              </w:rPr>
              <w:t>Appendix M Appendix L</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6D1CE" w14:textId="109CC301" w:rsidR="00D01AFD" w:rsidRPr="00451ADD" w:rsidRDefault="00D01AFD" w:rsidP="00D01AFD">
            <w:pPr>
              <w:spacing w:line="240" w:lineRule="auto"/>
              <w:rPr>
                <w:rFonts w:cs="Arial"/>
                <w:lang w:val="en-US"/>
              </w:rPr>
            </w:pPr>
            <w:r w:rsidRPr="00451ADD">
              <w:rPr>
                <w:rFonts w:cs="Arial"/>
                <w:lang w:val="en-US"/>
              </w:rPr>
              <w:t>Wildlife</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F1B0C3" w14:textId="77777777" w:rsidR="00D01AFD" w:rsidRPr="0078353C" w:rsidRDefault="00D01AFD" w:rsidP="00D01AFD">
            <w:pPr>
              <w:spacing w:line="240" w:lineRule="auto"/>
              <w:rPr>
                <w:rFonts w:cs="Arial"/>
                <w:lang w:val="en-US"/>
              </w:rPr>
            </w:pPr>
            <w:r w:rsidRPr="0078353C">
              <w:rPr>
                <w:rFonts w:cs="Arial"/>
                <w:lang w:val="en-US"/>
              </w:rPr>
              <w:t xml:space="preserve">Provide a list of guidance and BMP documents that will be implemented as part of the mitigation program. </w:t>
            </w:r>
          </w:p>
          <w:p w14:paraId="1B1719E9" w14:textId="62FC397C" w:rsidR="00D01AFD" w:rsidRPr="001060D3" w:rsidRDefault="00D01AFD" w:rsidP="00D01AFD">
            <w:pPr>
              <w:spacing w:line="240" w:lineRule="auto"/>
              <w:rPr>
                <w:rFonts w:cs="Arial"/>
                <w:lang w:val="en-US"/>
              </w:rPr>
            </w:pPr>
            <w:r w:rsidRPr="0078353C">
              <w:rPr>
                <w:rFonts w:cs="Arial"/>
                <w:lang w:val="en-US"/>
              </w:rPr>
              <w:t>Confirm how mitigation measures</w:t>
            </w:r>
            <w:r w:rsidRPr="006601AF">
              <w:rPr>
                <w:rFonts w:cs="Arial"/>
                <w:lang w:val="en-US"/>
              </w:rPr>
              <w:t xml:space="preserve"> recommended in “US Fish and Wildlife Service Land-Based Wind Energy Guidelines” will be implemented</w:t>
            </w:r>
            <w:r w:rsidR="009F7C07">
              <w:rPr>
                <w:rFonts w:cs="Arial"/>
                <w:lang w:val="en-US"/>
              </w:rPr>
              <w:t xml:space="preserve"> (i.e., lighting type: flashing/strobe lights vs steady burning)</w:t>
            </w:r>
            <w:r w:rsidRPr="006601AF">
              <w:rPr>
                <w:rFonts w:cs="Arial"/>
                <w:lang w:val="en-US"/>
              </w:rPr>
              <w:t xml:space="preserve">. </w:t>
            </w:r>
          </w:p>
          <w:p w14:paraId="6049B6CA" w14:textId="77777777" w:rsidR="00D01AFD" w:rsidRPr="001060D3" w:rsidRDefault="00D01AFD" w:rsidP="00D01AFD">
            <w:pPr>
              <w:spacing w:line="240" w:lineRule="auto"/>
              <w:rPr>
                <w:rFonts w:cs="Arial"/>
                <w:lang w:val="en-US"/>
              </w:rPr>
            </w:pPr>
            <w:r w:rsidRPr="001060D3">
              <w:rPr>
                <w:rFonts w:cs="Arial"/>
                <w:lang w:val="en-US"/>
              </w:rPr>
              <w:t xml:space="preserve">Confirm mitigation to reduce perching habitat on turbines. </w:t>
            </w:r>
          </w:p>
          <w:p w14:paraId="0AABC154" w14:textId="06F6579A" w:rsidR="00D01AFD" w:rsidRDefault="00D01AFD" w:rsidP="00D01AFD">
            <w:pPr>
              <w:spacing w:line="240" w:lineRule="auto"/>
              <w:rPr>
                <w:rFonts w:cs="Arial"/>
                <w:lang w:val="en-US"/>
              </w:rPr>
            </w:pPr>
            <w:r w:rsidRPr="001060D3">
              <w:rPr>
                <w:rFonts w:cs="Arial"/>
                <w:lang w:val="en-US"/>
              </w:rPr>
              <w:t>Confirm if there is a plan to mitigate and/or compensate for wildlife mortality.</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45FCC" w14:textId="77777777" w:rsidR="00D01AFD" w:rsidRPr="00451ADD" w:rsidRDefault="00D01AFD" w:rsidP="00D01AFD">
            <w:pPr>
              <w:spacing w:line="240" w:lineRule="auto"/>
              <w:contextualSpacing/>
              <w:rPr>
                <w:rFonts w:cs="Arial"/>
                <w:lang w:val="en-US"/>
              </w:rPr>
            </w:pPr>
          </w:p>
        </w:tc>
      </w:tr>
      <w:tr w:rsidR="00D01AFD" w:rsidRPr="00451ADD" w14:paraId="32A0AF70"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8D3AF4" w14:textId="338B57DB" w:rsidR="00D01AFD" w:rsidRPr="00451ADD" w:rsidRDefault="00D01AFD" w:rsidP="00D01AFD">
            <w:pPr>
              <w:spacing w:line="240" w:lineRule="auto"/>
              <w:contextualSpacing/>
              <w:rPr>
                <w:rFonts w:cs="Arial"/>
                <w:b/>
                <w:lang w:val="en-US"/>
              </w:rPr>
            </w:pPr>
            <w:r>
              <w:rPr>
                <w:rFonts w:cs="Arial"/>
                <w:b/>
                <w:lang w:val="en-US"/>
              </w:rPr>
              <w:t>Wildlife</w:t>
            </w:r>
            <w:r w:rsidRPr="00451ADD">
              <w:rPr>
                <w:rFonts w:cs="Arial"/>
                <w:b/>
                <w:lang w:val="en-US"/>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C2892E" w14:textId="7AD69DD1" w:rsidR="00D01AFD" w:rsidRDefault="00C47D87" w:rsidP="00D01AFD">
            <w:pPr>
              <w:spacing w:line="240" w:lineRule="auto"/>
              <w:contextualSpacing/>
            </w:pPr>
            <w:r>
              <w:rPr>
                <w:rFonts w:cs="Arial"/>
                <w:lang w:val="en-US"/>
              </w:rPr>
              <w:t>WAC</w:t>
            </w:r>
            <w:r w:rsidR="00D01AFD">
              <w:rPr>
                <w:rFonts w:cs="Arial"/>
                <w:lang w:val="en-US"/>
              </w:rPr>
              <w:t xml:space="preserve">: </w:t>
            </w:r>
            <w:r w:rsidR="00D01AFD">
              <w:t>463-60-332</w:t>
            </w:r>
          </w:p>
          <w:p w14:paraId="5C158F03" w14:textId="77777777" w:rsidR="00D01AFD" w:rsidRDefault="00D01AFD" w:rsidP="00D01AFD">
            <w:pPr>
              <w:spacing w:line="240" w:lineRule="auto"/>
              <w:contextualSpacing/>
            </w:pPr>
          </w:p>
          <w:p w14:paraId="381B5AD6" w14:textId="542038DA" w:rsidR="00D01AFD" w:rsidRDefault="00D01AFD" w:rsidP="00D01AFD">
            <w:pPr>
              <w:spacing w:line="240" w:lineRule="auto"/>
              <w:contextualSpacing/>
              <w:rPr>
                <w:rFonts w:cs="Arial"/>
                <w:lang w:val="en-US"/>
              </w:rPr>
            </w:pPr>
            <w:r w:rsidRPr="00451ADD">
              <w:rPr>
                <w:rFonts w:cs="Arial"/>
                <w:lang w:val="en-US"/>
              </w:rPr>
              <w:t>Appendix L</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78A66D" w14:textId="7331E460" w:rsidR="00D01AFD" w:rsidRPr="00451ADD" w:rsidRDefault="00D01AFD" w:rsidP="00D01AFD">
            <w:pPr>
              <w:spacing w:line="240" w:lineRule="auto"/>
              <w:rPr>
                <w:rFonts w:cs="Arial"/>
                <w:lang w:val="en-US"/>
              </w:rPr>
            </w:pPr>
            <w:r w:rsidRPr="00451ADD">
              <w:rPr>
                <w:rFonts w:cs="Arial"/>
                <w:lang w:val="en-US"/>
              </w:rPr>
              <w:t>Wildlife</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132744" w14:textId="77777777" w:rsidR="00D01AFD" w:rsidRPr="004E31C3" w:rsidRDefault="00D01AFD" w:rsidP="00D01AFD">
            <w:pPr>
              <w:spacing w:line="240" w:lineRule="auto"/>
              <w:rPr>
                <w:rFonts w:cs="Arial"/>
                <w:lang w:val="en-US"/>
              </w:rPr>
            </w:pPr>
            <w:r w:rsidRPr="0078353C">
              <w:rPr>
                <w:rFonts w:cs="Arial"/>
                <w:lang w:val="en-US"/>
              </w:rPr>
              <w:t>Provide a detailed discussion of potential cumulative effects on</w:t>
            </w:r>
            <w:r w:rsidRPr="00F01CC4">
              <w:rPr>
                <w:rFonts w:cs="Arial"/>
                <w:lang w:val="en-US"/>
              </w:rPr>
              <w:t xml:space="preserve"> wildlife species.</w:t>
            </w:r>
          </w:p>
          <w:p w14:paraId="65D64739" w14:textId="77777777" w:rsidR="00D01AFD" w:rsidRPr="001060D3" w:rsidRDefault="00D01AFD" w:rsidP="00D01AFD">
            <w:pPr>
              <w:spacing w:line="240" w:lineRule="auto"/>
              <w:rPr>
                <w:rFonts w:cs="Arial"/>
                <w:lang w:val="en-US"/>
              </w:rPr>
            </w:pPr>
            <w:r w:rsidRPr="001060D3">
              <w:rPr>
                <w:rFonts w:cs="Arial"/>
                <w:lang w:val="en-US"/>
              </w:rPr>
              <w:t>Provide a list of other projects occurring in the region that could contribute to a cumulative loss of habitat, habitat fragmentation, and mortality.</w:t>
            </w:r>
          </w:p>
          <w:p w14:paraId="0B955F8B" w14:textId="687748A5" w:rsidR="00D01AFD" w:rsidRDefault="00D01AFD" w:rsidP="00D01AFD">
            <w:pPr>
              <w:spacing w:line="240" w:lineRule="auto"/>
              <w:rPr>
                <w:rFonts w:cs="Arial"/>
                <w:lang w:val="en-US"/>
              </w:rPr>
            </w:pPr>
            <w:r w:rsidRPr="001060D3">
              <w:rPr>
                <w:rFonts w:cs="Arial"/>
                <w:lang w:val="en-US"/>
              </w:rPr>
              <w:t>Provide a quantitative analysis of cumulative habitat loss and bird/bat mortality.</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F16F5" w14:textId="77777777" w:rsidR="00D01AFD" w:rsidRPr="00451ADD" w:rsidRDefault="00D01AFD" w:rsidP="00D01AFD">
            <w:pPr>
              <w:spacing w:line="240" w:lineRule="auto"/>
              <w:contextualSpacing/>
              <w:rPr>
                <w:rFonts w:cs="Arial"/>
                <w:lang w:val="en-US"/>
              </w:rPr>
            </w:pPr>
          </w:p>
        </w:tc>
      </w:tr>
      <w:tr w:rsidR="00D01AFD" w:rsidRPr="00451ADD" w14:paraId="1CD78458"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72E08" w14:textId="432AD435" w:rsidR="00D01AFD" w:rsidRPr="00451ADD" w:rsidRDefault="00D01AFD" w:rsidP="00D01AFD">
            <w:pPr>
              <w:spacing w:line="240" w:lineRule="auto"/>
              <w:contextualSpacing/>
              <w:rPr>
                <w:rFonts w:cs="Arial"/>
                <w:b/>
                <w:lang w:val="en-US"/>
              </w:rPr>
            </w:pPr>
            <w:r>
              <w:rPr>
                <w:rFonts w:cs="Arial"/>
                <w:b/>
                <w:lang w:val="en-US"/>
              </w:rPr>
              <w:t>Wildlife</w:t>
            </w:r>
            <w:r w:rsidRPr="00451ADD">
              <w:rPr>
                <w:rFonts w:cs="Arial"/>
                <w:b/>
                <w:lang w:val="en-US"/>
              </w:rPr>
              <w:t>-7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1BCF2B" w14:textId="15CD609B" w:rsidR="00D01AFD" w:rsidRDefault="00C47D87" w:rsidP="00D01AFD">
            <w:pPr>
              <w:spacing w:line="240" w:lineRule="auto"/>
              <w:contextualSpacing/>
            </w:pPr>
            <w:r>
              <w:rPr>
                <w:rFonts w:cs="Arial"/>
                <w:lang w:val="en-US"/>
              </w:rPr>
              <w:t>WAC</w:t>
            </w:r>
            <w:r w:rsidR="00D01AFD">
              <w:rPr>
                <w:rFonts w:cs="Arial"/>
                <w:lang w:val="en-US"/>
              </w:rPr>
              <w:t xml:space="preserve">: </w:t>
            </w:r>
            <w:r w:rsidR="00D01AFD">
              <w:t>463-60-332</w:t>
            </w:r>
          </w:p>
          <w:p w14:paraId="0EE77D44" w14:textId="77777777" w:rsidR="00D01AFD" w:rsidRDefault="00D01AFD" w:rsidP="00D01AFD">
            <w:pPr>
              <w:spacing w:line="240" w:lineRule="auto"/>
              <w:contextualSpacing/>
            </w:pPr>
          </w:p>
          <w:p w14:paraId="4C2DDAA6" w14:textId="35975746" w:rsidR="00D01AFD" w:rsidRDefault="00D01AFD" w:rsidP="00D01AFD">
            <w:pPr>
              <w:spacing w:line="240" w:lineRule="auto"/>
              <w:contextualSpacing/>
              <w:rPr>
                <w:rFonts w:cs="Arial"/>
                <w:lang w:val="en-US"/>
              </w:rPr>
            </w:pPr>
            <w:r w:rsidRPr="00451ADD">
              <w:rPr>
                <w:rFonts w:cs="Arial"/>
                <w:lang w:val="en-US"/>
              </w:rPr>
              <w:t>Appendix L</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9E1CE" w14:textId="09FBE0AA" w:rsidR="00D01AFD" w:rsidRPr="00451ADD" w:rsidRDefault="00D01AFD" w:rsidP="00D01AFD">
            <w:pPr>
              <w:spacing w:line="240" w:lineRule="auto"/>
              <w:rPr>
                <w:rFonts w:cs="Arial"/>
                <w:lang w:val="en-US"/>
              </w:rPr>
            </w:pPr>
            <w:r w:rsidRPr="00451ADD">
              <w:rPr>
                <w:rFonts w:cs="Arial"/>
                <w:lang w:val="en-US"/>
              </w:rPr>
              <w:t>Wildlife</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86AF5" w14:textId="2239478D" w:rsidR="00D01AFD" w:rsidRDefault="00D01AFD" w:rsidP="00D01AFD">
            <w:pPr>
              <w:spacing w:line="240" w:lineRule="auto"/>
              <w:rPr>
                <w:rFonts w:cs="Arial"/>
                <w:lang w:val="en-US"/>
              </w:rPr>
            </w:pPr>
            <w:r w:rsidRPr="0078353C">
              <w:rPr>
                <w:rFonts w:cs="Arial"/>
                <w:lang w:val="en-US"/>
              </w:rPr>
              <w:t xml:space="preserve">Demonstrate how each option or combination of options used will achieve equivalent or greater habitat quality, value, and function for </w:t>
            </w:r>
            <w:r w:rsidRPr="0078353C">
              <w:rPr>
                <w:rFonts w:cs="Arial"/>
                <w:lang w:val="en-US"/>
              </w:rPr>
              <w:lastRenderedPageBreak/>
              <w:t xml:space="preserve">those habitats being impacted, as well as for habitat being enhanced, </w:t>
            </w:r>
            <w:proofErr w:type="gramStart"/>
            <w:r w:rsidRPr="0078353C">
              <w:rPr>
                <w:rFonts w:cs="Arial"/>
                <w:lang w:val="en-US"/>
              </w:rPr>
              <w:t>created</w:t>
            </w:r>
            <w:proofErr w:type="gramEnd"/>
            <w:r w:rsidRPr="0078353C">
              <w:rPr>
                <w:rFonts w:cs="Arial"/>
                <w:lang w:val="en-US"/>
              </w:rPr>
              <w:t xml:space="preserve"> or protected through mitigation actions. </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BC3204" w14:textId="77777777" w:rsidR="00D01AFD" w:rsidRPr="00451ADD" w:rsidRDefault="00D01AFD" w:rsidP="00D01AFD">
            <w:pPr>
              <w:spacing w:line="240" w:lineRule="auto"/>
              <w:contextualSpacing/>
              <w:rPr>
                <w:rFonts w:cs="Arial"/>
                <w:lang w:val="en-US"/>
              </w:rPr>
            </w:pPr>
          </w:p>
        </w:tc>
      </w:tr>
      <w:tr w:rsidR="00D01AFD" w:rsidRPr="00451ADD" w14:paraId="0EA76124"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CE2FD" w14:textId="41303F4C" w:rsidR="00D01AFD" w:rsidRPr="00451ADD" w:rsidRDefault="00D01AFD" w:rsidP="00D01AFD">
            <w:pPr>
              <w:spacing w:line="240" w:lineRule="auto"/>
              <w:contextualSpacing/>
              <w:rPr>
                <w:rFonts w:cs="Arial"/>
                <w:b/>
                <w:lang w:val="en-US"/>
              </w:rPr>
            </w:pPr>
            <w:r>
              <w:rPr>
                <w:rFonts w:cs="Arial"/>
                <w:b/>
                <w:lang w:val="en-US"/>
              </w:rPr>
              <w:t>Wildlife</w:t>
            </w:r>
            <w:r w:rsidRPr="00451ADD">
              <w:rPr>
                <w:rFonts w:cs="Arial"/>
                <w:b/>
                <w:lang w:val="en-US"/>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F92850" w14:textId="2E0FE0F5" w:rsidR="00D01AFD" w:rsidRDefault="00C47D87" w:rsidP="00D01AFD">
            <w:pPr>
              <w:spacing w:line="240" w:lineRule="auto"/>
              <w:contextualSpacing/>
            </w:pPr>
            <w:r>
              <w:rPr>
                <w:rFonts w:cs="Arial"/>
                <w:lang w:val="en-US"/>
              </w:rPr>
              <w:t>WAC</w:t>
            </w:r>
            <w:r w:rsidR="00D01AFD">
              <w:rPr>
                <w:rFonts w:cs="Arial"/>
                <w:lang w:val="en-US"/>
              </w:rPr>
              <w:t xml:space="preserve">: </w:t>
            </w:r>
            <w:r w:rsidR="00D01AFD">
              <w:t>463-60-332</w:t>
            </w:r>
          </w:p>
          <w:p w14:paraId="5B8C7FDE" w14:textId="77777777" w:rsidR="00D01AFD" w:rsidRDefault="00D01AFD" w:rsidP="00D01AFD">
            <w:pPr>
              <w:spacing w:line="240" w:lineRule="auto"/>
              <w:contextualSpacing/>
            </w:pPr>
          </w:p>
          <w:p w14:paraId="38125CC3" w14:textId="77777777" w:rsidR="00D01AFD" w:rsidRDefault="00D01AFD" w:rsidP="00D01AFD">
            <w:pPr>
              <w:spacing w:line="240" w:lineRule="auto"/>
              <w:contextualSpacing/>
              <w:rPr>
                <w:rFonts w:cs="Arial"/>
                <w:lang w:val="en-US"/>
              </w:rPr>
            </w:pPr>
            <w:r>
              <w:rPr>
                <w:rFonts w:cs="Arial"/>
                <w:lang w:val="en-US"/>
              </w:rPr>
              <w:t>Section</w:t>
            </w:r>
          </w:p>
          <w:p w14:paraId="0A9CAE2C" w14:textId="337D7B02" w:rsidR="00D01AFD" w:rsidRDefault="00D01AFD" w:rsidP="007F7954">
            <w:pPr>
              <w:spacing w:line="240" w:lineRule="auto"/>
              <w:rPr>
                <w:rFonts w:cs="Arial"/>
                <w:lang w:val="en-US"/>
              </w:rPr>
            </w:pPr>
            <w:r w:rsidRPr="00451ADD">
              <w:rPr>
                <w:rFonts w:cs="Arial"/>
                <w:lang w:val="en-US"/>
              </w:rPr>
              <w:t>3.4.2.1</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2928B" w14:textId="6FE4D138" w:rsidR="00D01AFD" w:rsidRPr="00451ADD" w:rsidRDefault="00D01AFD" w:rsidP="00D01AFD">
            <w:pPr>
              <w:spacing w:line="240" w:lineRule="auto"/>
              <w:rPr>
                <w:rFonts w:cs="Arial"/>
                <w:lang w:val="en-US"/>
              </w:rPr>
            </w:pPr>
            <w:r>
              <w:rPr>
                <w:rFonts w:cs="Arial"/>
                <w:lang w:val="en-US"/>
              </w:rPr>
              <w:t>W</w:t>
            </w:r>
            <w:r w:rsidRPr="00451ADD">
              <w:rPr>
                <w:rFonts w:cs="Arial"/>
                <w:lang w:val="en-US"/>
              </w:rPr>
              <w:t>ildlife</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CC00E" w14:textId="383B34D9" w:rsidR="00D01AFD" w:rsidRDefault="00D01AFD" w:rsidP="00D01AFD">
            <w:pPr>
              <w:spacing w:line="240" w:lineRule="auto"/>
              <w:rPr>
                <w:rFonts w:cs="Arial"/>
                <w:lang w:val="en-US"/>
              </w:rPr>
            </w:pPr>
            <w:r>
              <w:rPr>
                <w:rFonts w:cs="Arial"/>
                <w:lang w:val="en-US"/>
              </w:rPr>
              <w:t>P</w:t>
            </w:r>
            <w:r w:rsidRPr="00451ADD">
              <w:rPr>
                <w:rFonts w:cs="Arial"/>
                <w:lang w:val="en-US"/>
              </w:rPr>
              <w:t>rovide a method to qualify the anticipated effectiveness of the proposed mitigation measures</w:t>
            </w:r>
            <w:r>
              <w:rPr>
                <w:rFonts w:cs="Arial"/>
                <w:lang w:val="en-US"/>
              </w:rPr>
              <w:t>.</w:t>
            </w:r>
            <w:r w:rsidRPr="00451ADD">
              <w:rPr>
                <w:rFonts w:cs="Arial"/>
                <w:lang w:val="en-US"/>
              </w:rPr>
              <w:t xml:space="preserve"> </w:t>
            </w:r>
            <w:r>
              <w:rPr>
                <w:rFonts w:cs="Arial"/>
                <w:lang w:val="en-US"/>
              </w:rPr>
              <w:t>Use</w:t>
            </w:r>
            <w:r w:rsidRPr="00451ADD">
              <w:rPr>
                <w:rFonts w:cs="Arial"/>
                <w:lang w:val="en-US"/>
              </w:rPr>
              <w:t xml:space="preserve"> examples from other projects or citations, where available.</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709F98" w14:textId="77777777" w:rsidR="00D01AFD" w:rsidRPr="00451ADD" w:rsidRDefault="00D01AFD" w:rsidP="00D01AFD">
            <w:pPr>
              <w:spacing w:line="240" w:lineRule="auto"/>
              <w:contextualSpacing/>
              <w:rPr>
                <w:rFonts w:cs="Arial"/>
                <w:lang w:val="en-US"/>
              </w:rPr>
            </w:pPr>
          </w:p>
        </w:tc>
      </w:tr>
      <w:tr w:rsidR="00D01AFD" w:rsidRPr="00451ADD" w14:paraId="4B19B7B0"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464A2A" w14:textId="52674B10" w:rsidR="00D01AFD" w:rsidRPr="00451ADD" w:rsidRDefault="00D01AFD" w:rsidP="00D01AFD">
            <w:pPr>
              <w:spacing w:line="240" w:lineRule="auto"/>
              <w:contextualSpacing/>
              <w:rPr>
                <w:rFonts w:cs="Arial"/>
                <w:b/>
                <w:lang w:val="en-US"/>
              </w:rPr>
            </w:pPr>
            <w:r>
              <w:rPr>
                <w:rFonts w:cs="Arial"/>
                <w:b/>
                <w:lang w:val="en-US"/>
              </w:rPr>
              <w:t>Wildlife-9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B783AC" w14:textId="55830F66" w:rsidR="00D01AFD" w:rsidRDefault="00C47D87" w:rsidP="00D01AFD">
            <w:pPr>
              <w:spacing w:line="240" w:lineRule="auto"/>
              <w:contextualSpacing/>
            </w:pPr>
            <w:r>
              <w:rPr>
                <w:rFonts w:cs="Arial"/>
                <w:lang w:val="en-US"/>
              </w:rPr>
              <w:t>WAC</w:t>
            </w:r>
            <w:r w:rsidR="00D01AFD">
              <w:rPr>
                <w:rFonts w:cs="Arial"/>
                <w:lang w:val="en-US"/>
              </w:rPr>
              <w:t xml:space="preserve">: </w:t>
            </w:r>
            <w:r w:rsidR="00D01AFD">
              <w:t>463-60-332</w:t>
            </w:r>
          </w:p>
          <w:p w14:paraId="1E4335AD" w14:textId="77777777" w:rsidR="00D01AFD" w:rsidRDefault="00D01AFD" w:rsidP="00D01AFD">
            <w:pPr>
              <w:spacing w:line="240" w:lineRule="auto"/>
              <w:contextualSpacing/>
            </w:pPr>
          </w:p>
          <w:p w14:paraId="11980DEB" w14:textId="24532A73" w:rsidR="00D01AFD" w:rsidRDefault="00D01AFD" w:rsidP="00C31A34">
            <w:pPr>
              <w:spacing w:line="240" w:lineRule="auto"/>
              <w:rPr>
                <w:rFonts w:cs="Arial"/>
                <w:lang w:val="en-US"/>
              </w:rPr>
            </w:pPr>
            <w:r w:rsidRPr="00451ADD">
              <w:rPr>
                <w:rFonts w:cs="Arial"/>
                <w:lang w:val="en-US"/>
              </w:rPr>
              <w:t>Appendix L</w:t>
            </w:r>
            <w:r>
              <w:rPr>
                <w:rFonts w:cs="Arial"/>
                <w:lang w:val="en-US"/>
              </w:rPr>
              <w:t>,</w:t>
            </w:r>
            <w:r w:rsidRPr="00451ADD">
              <w:rPr>
                <w:rFonts w:cs="Arial"/>
                <w:lang w:val="en-US"/>
              </w:rPr>
              <w:t xml:space="preserve"> </w:t>
            </w:r>
            <w:r>
              <w:rPr>
                <w:rFonts w:cs="Arial"/>
                <w:lang w:val="en-US"/>
              </w:rPr>
              <w:br/>
            </w:r>
            <w:r w:rsidRPr="00451ADD">
              <w:rPr>
                <w:rFonts w:cs="Arial"/>
                <w:lang w:val="en-US"/>
              </w:rPr>
              <w:t>Table 4</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5AAFFD" w14:textId="259043C3" w:rsidR="00D01AFD" w:rsidRPr="00451ADD" w:rsidRDefault="00D01AFD" w:rsidP="00D01AFD">
            <w:pPr>
              <w:spacing w:line="240" w:lineRule="auto"/>
              <w:rPr>
                <w:rFonts w:cs="Arial"/>
                <w:lang w:val="en-US"/>
              </w:rPr>
            </w:pPr>
            <w:r w:rsidRPr="00451ADD">
              <w:rPr>
                <w:rFonts w:cs="Arial"/>
                <w:lang w:val="en-US"/>
              </w:rPr>
              <w:t>Habitat</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1E388D" w14:textId="2A845C58" w:rsidR="00D01AFD" w:rsidRDefault="00D01AFD" w:rsidP="00D01AFD">
            <w:pPr>
              <w:spacing w:line="240" w:lineRule="auto"/>
              <w:rPr>
                <w:rFonts w:cs="Arial"/>
                <w:lang w:val="en-US"/>
              </w:rPr>
            </w:pPr>
            <w:r w:rsidRPr="00451ADD">
              <w:rPr>
                <w:rFonts w:cs="Arial"/>
                <w:lang w:val="en-US"/>
              </w:rPr>
              <w:t>Confirm that the construction phase will not require developing temporary sediment ponds/water retention pon</w:t>
            </w:r>
            <w:r>
              <w:rPr>
                <w:rFonts w:cs="Arial"/>
                <w:lang w:val="en-US"/>
              </w:rPr>
              <w:t>d</w:t>
            </w:r>
            <w:r w:rsidRPr="00451ADD">
              <w:rPr>
                <w:rFonts w:cs="Arial"/>
                <w:lang w:val="en-US"/>
              </w:rPr>
              <w:t xml:space="preserve">s or </w:t>
            </w:r>
            <w:r>
              <w:rPr>
                <w:rFonts w:cs="Arial"/>
                <w:lang w:val="en-US"/>
              </w:rPr>
              <w:t xml:space="preserve">the </w:t>
            </w:r>
            <w:r w:rsidRPr="00451ADD">
              <w:rPr>
                <w:rFonts w:cs="Arial"/>
                <w:lang w:val="en-US"/>
              </w:rPr>
              <w:t>creation of roadside ditching that could provide habitat for amphibians or other water</w:t>
            </w:r>
            <w:r>
              <w:rPr>
                <w:rFonts w:cs="Arial"/>
                <w:lang w:val="en-US"/>
              </w:rPr>
              <w:t>-</w:t>
            </w:r>
            <w:r w:rsidRPr="00451ADD">
              <w:rPr>
                <w:rFonts w:cs="Arial"/>
                <w:lang w:val="en-US"/>
              </w:rPr>
              <w:t>related species.</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C698B" w14:textId="77777777" w:rsidR="00D01AFD" w:rsidRPr="00451ADD" w:rsidRDefault="00D01AFD" w:rsidP="00D01AFD">
            <w:pPr>
              <w:spacing w:line="240" w:lineRule="auto"/>
              <w:contextualSpacing/>
              <w:rPr>
                <w:rFonts w:cs="Arial"/>
                <w:lang w:val="en-US"/>
              </w:rPr>
            </w:pPr>
          </w:p>
        </w:tc>
      </w:tr>
      <w:tr w:rsidR="00D01AFD" w:rsidRPr="00451ADD" w14:paraId="67D95277"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8ABA3" w14:textId="32D760E7" w:rsidR="00D01AFD" w:rsidRPr="00451ADD" w:rsidRDefault="00D01AFD" w:rsidP="00D01AFD">
            <w:pPr>
              <w:spacing w:line="240" w:lineRule="auto"/>
              <w:contextualSpacing/>
              <w:rPr>
                <w:rFonts w:cs="Arial"/>
                <w:b/>
                <w:lang w:val="en-US"/>
              </w:rPr>
            </w:pPr>
            <w:r>
              <w:rPr>
                <w:rFonts w:cs="Arial"/>
                <w:b/>
                <w:lang w:val="en-US"/>
              </w:rPr>
              <w:t>Wildlife-10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AD5BF5" w14:textId="3B30640D" w:rsidR="00D01AFD" w:rsidRDefault="00C47D87" w:rsidP="00D01AFD">
            <w:pPr>
              <w:spacing w:line="240" w:lineRule="auto"/>
              <w:contextualSpacing/>
            </w:pPr>
            <w:r>
              <w:rPr>
                <w:rFonts w:cs="Arial"/>
                <w:lang w:val="en-US"/>
              </w:rPr>
              <w:t>WAC</w:t>
            </w:r>
            <w:r w:rsidR="00D01AFD">
              <w:rPr>
                <w:rFonts w:cs="Arial"/>
                <w:lang w:val="en-US"/>
              </w:rPr>
              <w:t xml:space="preserve">: </w:t>
            </w:r>
            <w:r w:rsidR="00D01AFD">
              <w:t>463-60-332</w:t>
            </w:r>
          </w:p>
          <w:p w14:paraId="14AD77E9" w14:textId="77777777" w:rsidR="00D01AFD" w:rsidRDefault="00D01AFD" w:rsidP="00D01AFD">
            <w:pPr>
              <w:spacing w:line="240" w:lineRule="auto"/>
              <w:contextualSpacing/>
            </w:pPr>
          </w:p>
          <w:p w14:paraId="45CD57BE" w14:textId="22B70DBF" w:rsidR="00D01AFD" w:rsidRDefault="00D01AFD" w:rsidP="007F7954">
            <w:pPr>
              <w:spacing w:line="240" w:lineRule="auto"/>
              <w:rPr>
                <w:rFonts w:cs="Arial"/>
                <w:lang w:val="en-US"/>
              </w:rPr>
            </w:pPr>
            <w:r w:rsidRPr="00451ADD">
              <w:rPr>
                <w:rFonts w:cs="Arial"/>
                <w:lang w:val="en-US"/>
              </w:rPr>
              <w:t xml:space="preserve">Appendix L, </w:t>
            </w:r>
            <w:r>
              <w:rPr>
                <w:rFonts w:cs="Arial"/>
                <w:lang w:val="en-US"/>
              </w:rPr>
              <w:br/>
            </w:r>
            <w:r w:rsidRPr="00451ADD">
              <w:rPr>
                <w:rFonts w:cs="Arial"/>
                <w:lang w:val="en-US"/>
              </w:rPr>
              <w:t>Table 4</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BF175" w14:textId="63971EBE" w:rsidR="00D01AFD" w:rsidRPr="00451ADD" w:rsidRDefault="00D01AFD" w:rsidP="00D01AFD">
            <w:pPr>
              <w:spacing w:line="240" w:lineRule="auto"/>
              <w:rPr>
                <w:rFonts w:cs="Arial"/>
                <w:lang w:val="en-US"/>
              </w:rPr>
            </w:pPr>
            <w:r w:rsidRPr="00451ADD">
              <w:rPr>
                <w:rFonts w:cs="Arial"/>
                <w:lang w:val="en-US"/>
              </w:rPr>
              <w:t>Wildlife</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B02BF" w14:textId="58604179" w:rsidR="00D01AFD" w:rsidRDefault="00D01AFD" w:rsidP="00D01AFD">
            <w:pPr>
              <w:spacing w:line="240" w:lineRule="auto"/>
              <w:rPr>
                <w:rFonts w:cs="Arial"/>
                <w:lang w:val="en-US"/>
              </w:rPr>
            </w:pPr>
            <w:r w:rsidRPr="00451ADD">
              <w:rPr>
                <w:rFonts w:cs="Arial"/>
                <w:lang w:val="en-US"/>
              </w:rPr>
              <w:t>Provide a discussion on the potential use of features (turbines, solar arrays, wires) by wildlife (i.e.</w:t>
            </w:r>
            <w:r>
              <w:rPr>
                <w:rFonts w:cs="Arial"/>
                <w:lang w:val="en-US"/>
              </w:rPr>
              <w:t>,</w:t>
            </w:r>
            <w:r w:rsidRPr="00451ADD">
              <w:rPr>
                <w:rFonts w:cs="Arial"/>
                <w:lang w:val="en-US"/>
              </w:rPr>
              <w:t xml:space="preserve"> perching</w:t>
            </w:r>
            <w:r w:rsidR="00FB75C0">
              <w:rPr>
                <w:rFonts w:cs="Arial"/>
                <w:lang w:val="en-US"/>
              </w:rPr>
              <w:t>,</w:t>
            </w:r>
            <w:r w:rsidRPr="00451ADD">
              <w:rPr>
                <w:rFonts w:cs="Arial"/>
                <w:lang w:val="en-US"/>
              </w:rPr>
              <w:t xml:space="preserve"> roosting).</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5534B" w14:textId="77777777" w:rsidR="00D01AFD" w:rsidRPr="00451ADD" w:rsidRDefault="00D01AFD" w:rsidP="00D01AFD">
            <w:pPr>
              <w:spacing w:line="240" w:lineRule="auto"/>
              <w:contextualSpacing/>
              <w:rPr>
                <w:rFonts w:cs="Arial"/>
                <w:lang w:val="en-US"/>
              </w:rPr>
            </w:pPr>
          </w:p>
        </w:tc>
      </w:tr>
      <w:tr w:rsidR="00D01AFD" w:rsidRPr="00451ADD" w14:paraId="2A5C6550"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D8091" w14:textId="436242D7" w:rsidR="00D01AFD" w:rsidRPr="00451ADD" w:rsidRDefault="00D01AFD" w:rsidP="00D01AFD">
            <w:pPr>
              <w:spacing w:line="240" w:lineRule="auto"/>
              <w:contextualSpacing/>
              <w:rPr>
                <w:rFonts w:cs="Arial"/>
                <w:b/>
                <w:lang w:val="en-US"/>
              </w:rPr>
            </w:pPr>
            <w:r>
              <w:rPr>
                <w:rFonts w:cs="Arial"/>
                <w:b/>
                <w:lang w:val="en-US"/>
              </w:rPr>
              <w:t>Wildlife-11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B1204" w14:textId="6E1922F3" w:rsidR="00D01AFD" w:rsidRDefault="00C47D87" w:rsidP="00D01AFD">
            <w:pPr>
              <w:spacing w:line="240" w:lineRule="auto"/>
              <w:contextualSpacing/>
            </w:pPr>
            <w:r>
              <w:rPr>
                <w:rFonts w:cs="Arial"/>
                <w:lang w:val="en-US"/>
              </w:rPr>
              <w:t>WAC</w:t>
            </w:r>
            <w:r w:rsidR="00D01AFD">
              <w:rPr>
                <w:rFonts w:cs="Arial"/>
                <w:lang w:val="en-US"/>
              </w:rPr>
              <w:t xml:space="preserve">: </w:t>
            </w:r>
            <w:r w:rsidR="00D01AFD">
              <w:t>463-60-332</w:t>
            </w:r>
          </w:p>
          <w:p w14:paraId="5CDEEA1C" w14:textId="77777777" w:rsidR="00D01AFD" w:rsidRDefault="00D01AFD" w:rsidP="00D01AFD">
            <w:pPr>
              <w:spacing w:line="240" w:lineRule="auto"/>
              <w:contextualSpacing/>
            </w:pPr>
          </w:p>
          <w:p w14:paraId="6EC81906" w14:textId="12BB9DD7" w:rsidR="00D01AFD" w:rsidRDefault="00D01AFD" w:rsidP="00D01AFD">
            <w:pPr>
              <w:spacing w:line="240" w:lineRule="auto"/>
              <w:contextualSpacing/>
              <w:rPr>
                <w:rFonts w:cs="Arial"/>
                <w:lang w:val="en-US"/>
              </w:rPr>
            </w:pPr>
            <w:r w:rsidRPr="00451ADD">
              <w:rPr>
                <w:rFonts w:cs="Arial"/>
                <w:lang w:val="en-US"/>
              </w:rPr>
              <w:t xml:space="preserve">Section </w:t>
            </w:r>
          </w:p>
          <w:p w14:paraId="0D74E7C1" w14:textId="77777777" w:rsidR="00D01AFD" w:rsidRDefault="00D01AFD" w:rsidP="00D01AFD">
            <w:pPr>
              <w:spacing w:line="240" w:lineRule="auto"/>
              <w:contextualSpacing/>
              <w:rPr>
                <w:rFonts w:cs="Arial"/>
                <w:lang w:val="en-US"/>
              </w:rPr>
            </w:pPr>
            <w:r w:rsidRPr="00451ADD">
              <w:rPr>
                <w:rFonts w:cs="Arial"/>
                <w:lang w:val="en-US"/>
              </w:rPr>
              <w:t xml:space="preserve">1.10.1 </w:t>
            </w:r>
          </w:p>
          <w:p w14:paraId="2D79EC48" w14:textId="58EB923B" w:rsidR="00D01AFD" w:rsidRDefault="00D01AFD" w:rsidP="00C31A34">
            <w:pPr>
              <w:spacing w:line="240" w:lineRule="auto"/>
              <w:rPr>
                <w:rFonts w:cs="Arial"/>
                <w:lang w:val="en-US"/>
              </w:rPr>
            </w:pPr>
            <w:r w:rsidRPr="00451ADD">
              <w:rPr>
                <w:rFonts w:cs="Arial"/>
                <w:lang w:val="en-US"/>
              </w:rPr>
              <w:t>Appendix N Appendix L</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A4313" w14:textId="6055C756" w:rsidR="00D01AFD" w:rsidRPr="00451ADD" w:rsidRDefault="00D01AFD" w:rsidP="00D01AFD">
            <w:pPr>
              <w:spacing w:line="240" w:lineRule="auto"/>
              <w:rPr>
                <w:rFonts w:cs="Arial"/>
                <w:lang w:val="en-US"/>
              </w:rPr>
            </w:pPr>
            <w:r w:rsidRPr="00451ADD">
              <w:rPr>
                <w:rFonts w:cs="Arial"/>
                <w:lang w:val="en-US"/>
              </w:rPr>
              <w:t>Habitat</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9BFD3B" w14:textId="55CD0947" w:rsidR="00D01AFD" w:rsidRDefault="00D01AFD" w:rsidP="00D01AFD">
            <w:pPr>
              <w:spacing w:line="240" w:lineRule="auto"/>
              <w:rPr>
                <w:rFonts w:cs="Arial"/>
                <w:lang w:val="en-US"/>
              </w:rPr>
            </w:pPr>
            <w:r w:rsidRPr="00451ADD">
              <w:rPr>
                <w:rFonts w:cs="Arial"/>
                <w:lang w:val="en-US"/>
              </w:rPr>
              <w:t xml:space="preserve">Provide a schedule for implementation and details on the selected approach for habitat mitigation provided in Appendix L. </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E854B" w14:textId="77777777" w:rsidR="00D01AFD" w:rsidRPr="00451ADD" w:rsidRDefault="00D01AFD" w:rsidP="00D01AFD">
            <w:pPr>
              <w:spacing w:line="240" w:lineRule="auto"/>
              <w:contextualSpacing/>
              <w:rPr>
                <w:rFonts w:cs="Arial"/>
                <w:lang w:val="en-US"/>
              </w:rPr>
            </w:pPr>
          </w:p>
        </w:tc>
      </w:tr>
      <w:tr w:rsidR="00D01AFD" w:rsidRPr="00451ADD" w14:paraId="231FB692"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78A73" w14:textId="35E9DD3C" w:rsidR="00D01AFD" w:rsidRPr="00451ADD" w:rsidRDefault="00D01AFD" w:rsidP="00D01AFD">
            <w:pPr>
              <w:spacing w:line="240" w:lineRule="auto"/>
              <w:contextualSpacing/>
              <w:rPr>
                <w:rFonts w:cs="Arial"/>
                <w:b/>
                <w:lang w:val="en-US"/>
              </w:rPr>
            </w:pPr>
            <w:r>
              <w:rPr>
                <w:rFonts w:cs="Arial"/>
                <w:b/>
                <w:lang w:val="en-US"/>
              </w:rPr>
              <w:t>Wildlife</w:t>
            </w:r>
            <w:r w:rsidRPr="00451ADD">
              <w:rPr>
                <w:rFonts w:cs="Arial"/>
                <w:b/>
                <w:lang w:val="en-US"/>
              </w:rPr>
              <w:t>-1</w:t>
            </w:r>
            <w:r>
              <w:rPr>
                <w:rFonts w:cs="Arial"/>
                <w:b/>
                <w:lang w:val="en-US"/>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D9049C" w14:textId="2FEF3112" w:rsidR="00D01AFD" w:rsidRDefault="00C47D87" w:rsidP="00D01AFD">
            <w:pPr>
              <w:spacing w:line="240" w:lineRule="auto"/>
              <w:contextualSpacing/>
            </w:pPr>
            <w:r>
              <w:rPr>
                <w:rFonts w:cs="Arial"/>
                <w:lang w:val="en-US"/>
              </w:rPr>
              <w:t>WAC</w:t>
            </w:r>
            <w:r w:rsidR="00D01AFD">
              <w:rPr>
                <w:rFonts w:cs="Arial"/>
                <w:lang w:val="en-US"/>
              </w:rPr>
              <w:t xml:space="preserve">: </w:t>
            </w:r>
            <w:r w:rsidR="00D01AFD">
              <w:t>463-60-332</w:t>
            </w:r>
          </w:p>
          <w:p w14:paraId="0B92CF42" w14:textId="77777777" w:rsidR="00D01AFD" w:rsidRDefault="00D01AFD" w:rsidP="00D01AFD">
            <w:pPr>
              <w:spacing w:line="240" w:lineRule="auto"/>
              <w:contextualSpacing/>
            </w:pPr>
          </w:p>
          <w:p w14:paraId="1A25D0C0" w14:textId="77777777" w:rsidR="00D01AFD" w:rsidRDefault="00D01AFD" w:rsidP="00D01AFD">
            <w:pPr>
              <w:spacing w:line="240" w:lineRule="auto"/>
              <w:contextualSpacing/>
              <w:rPr>
                <w:rFonts w:cs="Arial"/>
                <w:lang w:val="en-US"/>
              </w:rPr>
            </w:pPr>
            <w:r w:rsidRPr="00451ADD">
              <w:rPr>
                <w:rFonts w:cs="Arial"/>
                <w:lang w:val="en-US"/>
              </w:rPr>
              <w:t xml:space="preserve">Section </w:t>
            </w:r>
          </w:p>
          <w:p w14:paraId="77773631" w14:textId="37C60AF3" w:rsidR="00D01AFD" w:rsidRDefault="00D01AFD" w:rsidP="00C31A34">
            <w:pPr>
              <w:spacing w:line="240" w:lineRule="auto"/>
              <w:rPr>
                <w:rFonts w:cs="Arial"/>
                <w:lang w:val="en-US"/>
              </w:rPr>
            </w:pPr>
            <w:r w:rsidRPr="00451ADD">
              <w:rPr>
                <w:rFonts w:cs="Arial"/>
                <w:lang w:val="en-US"/>
              </w:rPr>
              <w:t>3.4</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66DC87" w14:textId="439EE4C5" w:rsidR="00D01AFD" w:rsidRPr="00451ADD" w:rsidRDefault="00D01AFD" w:rsidP="00D01AFD">
            <w:pPr>
              <w:spacing w:line="240" w:lineRule="auto"/>
              <w:rPr>
                <w:rFonts w:cs="Arial"/>
                <w:lang w:val="en-US"/>
              </w:rPr>
            </w:pPr>
            <w:r w:rsidRPr="00451ADD">
              <w:rPr>
                <w:rFonts w:cs="Arial"/>
                <w:lang w:val="en-US"/>
              </w:rPr>
              <w:t>Wildlife</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70216" w14:textId="0BA6619C" w:rsidR="00D01AFD" w:rsidRDefault="00D01AFD" w:rsidP="00D01AFD">
            <w:pPr>
              <w:spacing w:line="240" w:lineRule="auto"/>
              <w:rPr>
                <w:rFonts w:cs="Arial"/>
                <w:lang w:val="en-US"/>
              </w:rPr>
            </w:pPr>
            <w:r w:rsidRPr="00451ADD">
              <w:rPr>
                <w:rFonts w:cs="Arial"/>
                <w:lang w:val="en-US"/>
              </w:rPr>
              <w:t xml:space="preserve">Provide a quantitative analysis of habitat and habitat loss for </w:t>
            </w:r>
            <w:r>
              <w:rPr>
                <w:rFonts w:cs="Arial"/>
                <w:lang w:val="en-US"/>
              </w:rPr>
              <w:t>wildlife affected by the Project.</w:t>
            </w:r>
            <w:r w:rsidR="000B15D5">
              <w:rPr>
                <w:rFonts w:cs="Arial"/>
                <w:lang w:val="en-US"/>
              </w:rPr>
              <w:t xml:space="preserve"> Include State-listed species.</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7ADB4" w14:textId="77777777" w:rsidR="00D01AFD" w:rsidRPr="00451ADD" w:rsidRDefault="00D01AFD" w:rsidP="00D01AFD">
            <w:pPr>
              <w:spacing w:line="240" w:lineRule="auto"/>
              <w:contextualSpacing/>
              <w:rPr>
                <w:rFonts w:cs="Arial"/>
                <w:lang w:val="en-US"/>
              </w:rPr>
            </w:pPr>
          </w:p>
        </w:tc>
      </w:tr>
      <w:tr w:rsidR="00D01AFD" w:rsidRPr="00451ADD" w14:paraId="2DB15F53"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BD343" w14:textId="42E9EE66" w:rsidR="00D01AFD" w:rsidRPr="00451ADD" w:rsidRDefault="00D01AFD" w:rsidP="00D01AFD">
            <w:pPr>
              <w:spacing w:line="240" w:lineRule="auto"/>
              <w:contextualSpacing/>
              <w:rPr>
                <w:rFonts w:cs="Arial"/>
                <w:b/>
                <w:lang w:val="en-US"/>
              </w:rPr>
            </w:pPr>
            <w:r>
              <w:rPr>
                <w:rFonts w:cs="Arial"/>
                <w:b/>
                <w:lang w:val="en-US"/>
              </w:rPr>
              <w:t>Wildlife-13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B868A" w14:textId="03EEB92B" w:rsidR="00D01AFD" w:rsidRDefault="00C47D87" w:rsidP="00D01AFD">
            <w:pPr>
              <w:spacing w:line="240" w:lineRule="auto"/>
              <w:contextualSpacing/>
            </w:pPr>
            <w:r>
              <w:rPr>
                <w:rFonts w:cs="Arial"/>
                <w:lang w:val="en-US"/>
              </w:rPr>
              <w:t>WAC</w:t>
            </w:r>
            <w:r w:rsidR="00D01AFD">
              <w:rPr>
                <w:rFonts w:cs="Arial"/>
                <w:lang w:val="en-US"/>
              </w:rPr>
              <w:t xml:space="preserve">: </w:t>
            </w:r>
            <w:r w:rsidR="00D01AFD">
              <w:t>463-60-332</w:t>
            </w:r>
          </w:p>
          <w:p w14:paraId="6F151A8C" w14:textId="77777777" w:rsidR="00D01AFD" w:rsidRDefault="00D01AFD" w:rsidP="00D01AFD">
            <w:pPr>
              <w:spacing w:line="240" w:lineRule="auto"/>
              <w:contextualSpacing/>
            </w:pPr>
          </w:p>
          <w:p w14:paraId="17A85277" w14:textId="42A2F661" w:rsidR="00D01AFD" w:rsidRDefault="00D01AFD" w:rsidP="00D01AFD">
            <w:pPr>
              <w:spacing w:line="240" w:lineRule="auto"/>
              <w:contextualSpacing/>
              <w:rPr>
                <w:rFonts w:cs="Arial"/>
                <w:lang w:val="en-US"/>
              </w:rPr>
            </w:pPr>
            <w:r w:rsidRPr="00451ADD">
              <w:rPr>
                <w:rFonts w:cs="Arial"/>
                <w:lang w:val="en-US"/>
              </w:rPr>
              <w:t>Section</w:t>
            </w:r>
          </w:p>
          <w:p w14:paraId="2F705E65" w14:textId="77777777" w:rsidR="00D01AFD" w:rsidRDefault="00D01AFD" w:rsidP="00D01AFD">
            <w:pPr>
              <w:spacing w:line="240" w:lineRule="auto"/>
              <w:contextualSpacing/>
              <w:rPr>
                <w:rFonts w:cs="Arial"/>
                <w:lang w:val="en-US"/>
              </w:rPr>
            </w:pPr>
            <w:r w:rsidRPr="00451ADD">
              <w:rPr>
                <w:rFonts w:cs="Arial"/>
                <w:lang w:val="en-US"/>
              </w:rPr>
              <w:t xml:space="preserve">3.4 </w:t>
            </w:r>
          </w:p>
          <w:p w14:paraId="64D46B1C" w14:textId="04E22741" w:rsidR="00D01AFD" w:rsidRDefault="00D01AFD" w:rsidP="00C31A34">
            <w:pPr>
              <w:spacing w:line="240" w:lineRule="auto"/>
              <w:rPr>
                <w:rFonts w:cs="Arial"/>
                <w:lang w:val="en-US"/>
              </w:rPr>
            </w:pPr>
            <w:r w:rsidRPr="00451ADD">
              <w:rPr>
                <w:rFonts w:cs="Arial"/>
                <w:lang w:val="en-US"/>
              </w:rPr>
              <w:t>Appendix K</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DECBC" w14:textId="7308A4EE" w:rsidR="00D01AFD" w:rsidRPr="00451ADD" w:rsidRDefault="00D01AFD" w:rsidP="00D01AFD">
            <w:pPr>
              <w:spacing w:line="240" w:lineRule="auto"/>
              <w:rPr>
                <w:rFonts w:cs="Arial"/>
                <w:lang w:val="en-US"/>
              </w:rPr>
            </w:pPr>
            <w:r w:rsidRPr="00451ADD">
              <w:rPr>
                <w:rFonts w:cs="Arial"/>
                <w:lang w:val="en-US"/>
              </w:rPr>
              <w:t xml:space="preserve">Wildlife </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0FC0C9" w14:textId="2DAC20C5" w:rsidR="00D01AFD" w:rsidRDefault="00D01AFD" w:rsidP="00D01AFD">
            <w:pPr>
              <w:spacing w:line="240" w:lineRule="auto"/>
              <w:rPr>
                <w:rFonts w:cs="Arial"/>
                <w:lang w:val="en-US"/>
              </w:rPr>
            </w:pPr>
            <w:r w:rsidRPr="00451ADD">
              <w:rPr>
                <w:rFonts w:cs="Arial"/>
                <w:lang w:val="en-US"/>
              </w:rPr>
              <w:t xml:space="preserve">Provide additional information on how sampling sites for birds and bats were selected and whether </w:t>
            </w:r>
            <w:r>
              <w:rPr>
                <w:rFonts w:cs="Arial"/>
                <w:lang w:val="en-US"/>
              </w:rPr>
              <w:t xml:space="preserve">the </w:t>
            </w:r>
            <w:r w:rsidRPr="00451ADD">
              <w:rPr>
                <w:rFonts w:cs="Arial"/>
                <w:lang w:val="en-US"/>
              </w:rPr>
              <w:t>selection of the wildlife sampling sites included stratification of habitat or review of species distribution data</w:t>
            </w:r>
            <w:r>
              <w:rPr>
                <w:rFonts w:cs="Arial"/>
                <w:lang w:val="en-US"/>
              </w:rPr>
              <w:t>.</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3CCB7" w14:textId="77777777" w:rsidR="00D01AFD" w:rsidRPr="00451ADD" w:rsidRDefault="00D01AFD" w:rsidP="00D01AFD">
            <w:pPr>
              <w:spacing w:line="240" w:lineRule="auto"/>
              <w:contextualSpacing/>
              <w:rPr>
                <w:rFonts w:cs="Arial"/>
                <w:lang w:val="en-US"/>
              </w:rPr>
            </w:pPr>
          </w:p>
        </w:tc>
      </w:tr>
      <w:tr w:rsidR="00D01AFD" w:rsidRPr="00451ADD" w14:paraId="73643C13"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2BAA3" w14:textId="3F71E508" w:rsidR="00D01AFD" w:rsidRPr="00451ADD" w:rsidRDefault="00D01AFD" w:rsidP="00D01AFD">
            <w:pPr>
              <w:spacing w:line="240" w:lineRule="auto"/>
              <w:contextualSpacing/>
              <w:rPr>
                <w:rFonts w:cs="Arial"/>
                <w:b/>
                <w:lang w:val="en-US"/>
              </w:rPr>
            </w:pPr>
            <w:r>
              <w:rPr>
                <w:rFonts w:cs="Arial"/>
                <w:b/>
                <w:lang w:val="en-US"/>
              </w:rPr>
              <w:t>Wildlife</w:t>
            </w:r>
            <w:r w:rsidRPr="00451ADD">
              <w:rPr>
                <w:rFonts w:cs="Arial"/>
                <w:b/>
                <w:lang w:val="en-US"/>
              </w:rPr>
              <w:t>-1</w:t>
            </w:r>
            <w:r>
              <w:rPr>
                <w:rFonts w:cs="Arial"/>
                <w:b/>
                <w:lang w:val="en-US"/>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C37FB" w14:textId="25FFD1D0" w:rsidR="00D01AFD" w:rsidRDefault="00C47D87" w:rsidP="00D01AFD">
            <w:pPr>
              <w:spacing w:line="240" w:lineRule="auto"/>
              <w:contextualSpacing/>
            </w:pPr>
            <w:r>
              <w:rPr>
                <w:rFonts w:cs="Arial"/>
                <w:lang w:val="en-US"/>
              </w:rPr>
              <w:t>WAC</w:t>
            </w:r>
            <w:r w:rsidR="00D01AFD">
              <w:rPr>
                <w:rFonts w:cs="Arial"/>
                <w:lang w:val="en-US"/>
              </w:rPr>
              <w:t xml:space="preserve">: </w:t>
            </w:r>
            <w:r w:rsidR="00D01AFD">
              <w:t>463-60-332</w:t>
            </w:r>
          </w:p>
          <w:p w14:paraId="45AC4404" w14:textId="77777777" w:rsidR="00D01AFD" w:rsidRDefault="00D01AFD" w:rsidP="00D01AFD">
            <w:pPr>
              <w:spacing w:line="240" w:lineRule="auto"/>
              <w:contextualSpacing/>
            </w:pPr>
          </w:p>
          <w:p w14:paraId="7CBA3141" w14:textId="00D2C6B3" w:rsidR="00D01AFD" w:rsidRDefault="00D01AFD" w:rsidP="00D01AFD">
            <w:pPr>
              <w:spacing w:line="240" w:lineRule="auto"/>
              <w:contextualSpacing/>
              <w:rPr>
                <w:rFonts w:cs="Arial"/>
                <w:lang w:val="en-US"/>
              </w:rPr>
            </w:pPr>
            <w:r w:rsidRPr="00451ADD">
              <w:rPr>
                <w:rFonts w:cs="Arial"/>
                <w:lang w:val="en-US"/>
              </w:rPr>
              <w:t xml:space="preserve">Section </w:t>
            </w:r>
          </w:p>
          <w:p w14:paraId="0E0088B9" w14:textId="77777777" w:rsidR="00D01AFD" w:rsidRDefault="00D01AFD" w:rsidP="00D01AFD">
            <w:pPr>
              <w:spacing w:line="240" w:lineRule="auto"/>
              <w:contextualSpacing/>
              <w:rPr>
                <w:rFonts w:cs="Arial"/>
                <w:lang w:val="en-US"/>
              </w:rPr>
            </w:pPr>
            <w:r w:rsidRPr="00451ADD">
              <w:rPr>
                <w:rFonts w:cs="Arial"/>
                <w:lang w:val="en-US"/>
              </w:rPr>
              <w:t>3.4</w:t>
            </w:r>
          </w:p>
          <w:p w14:paraId="65DEBDA1" w14:textId="4589C94B" w:rsidR="00D01AFD" w:rsidRDefault="00D01AFD" w:rsidP="00C31A34">
            <w:pPr>
              <w:spacing w:line="240" w:lineRule="auto"/>
              <w:rPr>
                <w:rFonts w:cs="Arial"/>
                <w:lang w:val="en-US"/>
              </w:rPr>
            </w:pPr>
            <w:r w:rsidRPr="00451ADD">
              <w:rPr>
                <w:rFonts w:cs="Arial"/>
                <w:lang w:val="en-US"/>
              </w:rPr>
              <w:t>Appendix K</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DAF18" w14:textId="51FC22E7" w:rsidR="00D01AFD" w:rsidRPr="00451ADD" w:rsidRDefault="00D01AFD" w:rsidP="00D01AFD">
            <w:pPr>
              <w:spacing w:line="240" w:lineRule="auto"/>
              <w:rPr>
                <w:rFonts w:cs="Arial"/>
                <w:lang w:val="en-US"/>
              </w:rPr>
            </w:pPr>
            <w:r w:rsidRPr="00451ADD">
              <w:rPr>
                <w:rFonts w:cs="Arial"/>
                <w:lang w:val="en-US"/>
              </w:rPr>
              <w:t>Wildlife</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A8D89" w14:textId="77777777" w:rsidR="00D01AFD" w:rsidRDefault="00D01AFD" w:rsidP="00D01AFD">
            <w:pPr>
              <w:spacing w:line="240" w:lineRule="auto"/>
              <w:rPr>
                <w:rFonts w:cs="Arial"/>
                <w:lang w:val="en-US"/>
              </w:rPr>
            </w:pPr>
            <w:r w:rsidRPr="00451ADD">
              <w:rPr>
                <w:rFonts w:cs="Arial"/>
                <w:lang w:val="en-US"/>
              </w:rPr>
              <w:t>Provide additional information on wildlife habitat associations so that the effects of habitat loss can be assessed</w:t>
            </w:r>
            <w:r>
              <w:rPr>
                <w:rFonts w:cs="Arial"/>
                <w:lang w:val="en-US"/>
              </w:rPr>
              <w:t>.</w:t>
            </w:r>
            <w:r w:rsidRPr="00451ADD">
              <w:rPr>
                <w:rFonts w:cs="Arial"/>
                <w:lang w:val="en-US"/>
              </w:rPr>
              <w:t xml:space="preserve"> </w:t>
            </w:r>
          </w:p>
          <w:p w14:paraId="66D2EAE2" w14:textId="70F7B3F1" w:rsidR="001B0CA1" w:rsidRDefault="001B0CA1" w:rsidP="00D01AFD">
            <w:pPr>
              <w:spacing w:line="240" w:lineRule="auto"/>
              <w:rPr>
                <w:rFonts w:cs="Arial"/>
                <w:lang w:val="en-US"/>
              </w:rPr>
            </w:pPr>
            <w:r>
              <w:rPr>
                <w:rFonts w:cs="Arial"/>
                <w:lang w:val="en-US"/>
              </w:rPr>
              <w:t xml:space="preserve">Include a discussion on how the connectivity along </w:t>
            </w:r>
            <w:r w:rsidR="00620DE8">
              <w:rPr>
                <w:rFonts w:cs="Arial"/>
                <w:lang w:val="en-US"/>
              </w:rPr>
              <w:t xml:space="preserve">and over </w:t>
            </w:r>
            <w:r>
              <w:rPr>
                <w:rFonts w:cs="Arial"/>
                <w:lang w:val="en-US"/>
              </w:rPr>
              <w:t xml:space="preserve">the Horse Heaven Hills ridgeline </w:t>
            </w:r>
            <w:r w:rsidR="00620DE8">
              <w:rPr>
                <w:rFonts w:cs="Arial"/>
                <w:lang w:val="en-US"/>
              </w:rPr>
              <w:t>(east/west and north/south)</w:t>
            </w:r>
            <w:r>
              <w:rPr>
                <w:rFonts w:cs="Arial"/>
                <w:lang w:val="en-US"/>
              </w:rPr>
              <w:t xml:space="preserve"> will be mitigated. </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9BEA9" w14:textId="77777777" w:rsidR="00D01AFD" w:rsidRPr="00451ADD" w:rsidRDefault="00D01AFD" w:rsidP="00D01AFD">
            <w:pPr>
              <w:spacing w:line="240" w:lineRule="auto"/>
              <w:contextualSpacing/>
              <w:rPr>
                <w:rFonts w:cs="Arial"/>
                <w:lang w:val="en-US"/>
              </w:rPr>
            </w:pPr>
          </w:p>
        </w:tc>
      </w:tr>
      <w:tr w:rsidR="00D01AFD" w:rsidRPr="00451ADD" w14:paraId="03FC3B35"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18735" w14:textId="6AF47C32" w:rsidR="00D01AFD" w:rsidRPr="00451ADD" w:rsidRDefault="00D01AFD" w:rsidP="00D01AFD">
            <w:pPr>
              <w:spacing w:line="240" w:lineRule="auto"/>
              <w:contextualSpacing/>
              <w:rPr>
                <w:rFonts w:cs="Arial"/>
                <w:b/>
                <w:lang w:val="en-US"/>
              </w:rPr>
            </w:pPr>
            <w:r>
              <w:rPr>
                <w:rFonts w:cs="Arial"/>
                <w:b/>
                <w:lang w:val="en-US"/>
              </w:rPr>
              <w:t>Wildlife</w:t>
            </w:r>
            <w:r w:rsidRPr="00451ADD">
              <w:rPr>
                <w:rFonts w:cs="Arial"/>
                <w:b/>
                <w:lang w:val="en-US"/>
              </w:rPr>
              <w:t>-1</w:t>
            </w:r>
            <w:r>
              <w:rPr>
                <w:rFonts w:cs="Arial"/>
                <w:b/>
                <w:lang w:val="en-US"/>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D7A7B" w14:textId="24877086" w:rsidR="00D01AFD" w:rsidRDefault="00C47D87" w:rsidP="00D01AFD">
            <w:pPr>
              <w:spacing w:line="240" w:lineRule="auto"/>
              <w:contextualSpacing/>
            </w:pPr>
            <w:r>
              <w:rPr>
                <w:rFonts w:cs="Arial"/>
                <w:lang w:val="en-US"/>
              </w:rPr>
              <w:t>WAC</w:t>
            </w:r>
            <w:r w:rsidR="00D01AFD">
              <w:rPr>
                <w:rFonts w:cs="Arial"/>
                <w:lang w:val="en-US"/>
              </w:rPr>
              <w:t xml:space="preserve">: </w:t>
            </w:r>
            <w:r w:rsidR="00D01AFD">
              <w:t>463-60-332</w:t>
            </w:r>
          </w:p>
          <w:p w14:paraId="7760A54F" w14:textId="77777777" w:rsidR="00D01AFD" w:rsidRDefault="00D01AFD" w:rsidP="00D01AFD">
            <w:pPr>
              <w:spacing w:line="240" w:lineRule="auto"/>
              <w:contextualSpacing/>
            </w:pPr>
          </w:p>
          <w:p w14:paraId="51B2C5BA" w14:textId="311D843D" w:rsidR="00D01AFD" w:rsidRDefault="00D01AFD" w:rsidP="00D01AFD">
            <w:pPr>
              <w:spacing w:line="240" w:lineRule="auto"/>
              <w:contextualSpacing/>
              <w:rPr>
                <w:rFonts w:cs="Arial"/>
                <w:lang w:val="en-US"/>
              </w:rPr>
            </w:pPr>
            <w:r w:rsidRPr="00451ADD">
              <w:rPr>
                <w:rFonts w:cs="Arial"/>
                <w:lang w:val="en-US"/>
              </w:rPr>
              <w:t>Section</w:t>
            </w:r>
          </w:p>
          <w:p w14:paraId="52585E7D" w14:textId="77777777" w:rsidR="00D01AFD" w:rsidRPr="00451ADD" w:rsidRDefault="00D01AFD" w:rsidP="00D01AFD">
            <w:pPr>
              <w:spacing w:line="240" w:lineRule="auto"/>
              <w:contextualSpacing/>
              <w:rPr>
                <w:rFonts w:cs="Arial"/>
                <w:lang w:val="en-US"/>
              </w:rPr>
            </w:pPr>
            <w:r w:rsidRPr="00451ADD">
              <w:rPr>
                <w:rFonts w:cs="Arial"/>
                <w:lang w:val="en-US"/>
              </w:rPr>
              <w:t>3.4.2</w:t>
            </w:r>
          </w:p>
          <w:p w14:paraId="238CE215" w14:textId="232DCD29" w:rsidR="00D01AFD" w:rsidRDefault="00D01AFD" w:rsidP="00D01AFD">
            <w:pPr>
              <w:spacing w:line="240" w:lineRule="auto"/>
              <w:contextualSpacing/>
              <w:rPr>
                <w:rFonts w:cs="Arial"/>
                <w:lang w:val="en-US"/>
              </w:rPr>
            </w:pPr>
            <w:r w:rsidRPr="00451ADD">
              <w:rPr>
                <w:rFonts w:cs="Arial"/>
                <w:lang w:val="en-US"/>
              </w:rPr>
              <w:t>Appendix M</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CA13B2" w14:textId="2F245904" w:rsidR="00D01AFD" w:rsidRPr="00451ADD" w:rsidRDefault="00D01AFD" w:rsidP="00D01AFD">
            <w:pPr>
              <w:spacing w:line="240" w:lineRule="auto"/>
              <w:rPr>
                <w:rFonts w:cs="Arial"/>
                <w:lang w:val="en-US"/>
              </w:rPr>
            </w:pPr>
            <w:r w:rsidRPr="00451ADD">
              <w:rPr>
                <w:rFonts w:cs="Arial"/>
                <w:lang w:val="en-US"/>
              </w:rPr>
              <w:t>Wildlife</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628C39" w14:textId="2077ADFF" w:rsidR="00D01AFD" w:rsidRDefault="00D01AFD" w:rsidP="00D01AFD">
            <w:pPr>
              <w:spacing w:line="240" w:lineRule="auto"/>
              <w:rPr>
                <w:rFonts w:cs="Arial"/>
                <w:lang w:val="en-US"/>
              </w:rPr>
            </w:pPr>
            <w:r w:rsidRPr="00451ADD">
              <w:rPr>
                <w:rFonts w:cs="Arial"/>
                <w:lang w:val="en-US"/>
              </w:rPr>
              <w:t xml:space="preserve">Provide further </w:t>
            </w:r>
            <w:r>
              <w:rPr>
                <w:rFonts w:cs="Arial"/>
                <w:lang w:val="en-US"/>
              </w:rPr>
              <w:t xml:space="preserve">quantitative </w:t>
            </w:r>
            <w:r w:rsidRPr="00451ADD">
              <w:rPr>
                <w:rFonts w:cs="Arial"/>
                <w:lang w:val="en-US"/>
              </w:rPr>
              <w:t>analysis of the potential effects from indirect habitat loss (i.e.</w:t>
            </w:r>
            <w:r>
              <w:rPr>
                <w:rFonts w:cs="Arial"/>
                <w:lang w:val="en-US"/>
              </w:rPr>
              <w:t>,</w:t>
            </w:r>
            <w:r w:rsidRPr="00451ADD">
              <w:rPr>
                <w:rFonts w:cs="Arial"/>
                <w:lang w:val="en-US"/>
              </w:rPr>
              <w:t xml:space="preserve"> disturbance, fragmentation) or avoidance on wildlife populations, including land-based species</w:t>
            </w:r>
            <w:r>
              <w:rPr>
                <w:rFonts w:cs="Arial"/>
                <w:lang w:val="en-US"/>
              </w:rPr>
              <w:t>. An example could be quantifying habitat adjacent to the Project predicted to be affected by noise and night lighting thereby resulting in indirect habitat loss/alteration (i.e., Zone of Influence).</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A4A96" w14:textId="77777777" w:rsidR="00D01AFD" w:rsidRPr="00451ADD" w:rsidRDefault="00D01AFD" w:rsidP="00D01AFD">
            <w:pPr>
              <w:spacing w:line="240" w:lineRule="auto"/>
              <w:contextualSpacing/>
              <w:rPr>
                <w:rFonts w:cs="Arial"/>
                <w:lang w:val="en-US"/>
              </w:rPr>
            </w:pPr>
          </w:p>
        </w:tc>
      </w:tr>
      <w:tr w:rsidR="00D01AFD" w:rsidRPr="00451ADD" w14:paraId="489D3459"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FE40D" w14:textId="2A5AC450" w:rsidR="00D01AFD" w:rsidRPr="00451ADD" w:rsidRDefault="00D01AFD" w:rsidP="00D01AFD">
            <w:pPr>
              <w:spacing w:line="240" w:lineRule="auto"/>
              <w:contextualSpacing/>
              <w:rPr>
                <w:rFonts w:cs="Arial"/>
                <w:b/>
                <w:lang w:val="en-US"/>
              </w:rPr>
            </w:pPr>
            <w:r>
              <w:rPr>
                <w:rFonts w:cs="Arial"/>
                <w:b/>
                <w:lang w:val="en-US"/>
              </w:rPr>
              <w:t>Wildlife</w:t>
            </w:r>
            <w:r w:rsidRPr="00451ADD">
              <w:rPr>
                <w:rFonts w:cs="Arial"/>
                <w:b/>
                <w:lang w:val="en-US"/>
              </w:rPr>
              <w:t>-1</w:t>
            </w:r>
            <w:r>
              <w:rPr>
                <w:rFonts w:cs="Arial"/>
                <w:b/>
                <w:lang w:val="en-US"/>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29FF22" w14:textId="12924719" w:rsidR="00D01AFD" w:rsidRDefault="00C47D87" w:rsidP="00D01AFD">
            <w:pPr>
              <w:spacing w:line="240" w:lineRule="auto"/>
              <w:contextualSpacing/>
            </w:pPr>
            <w:r>
              <w:rPr>
                <w:rFonts w:cs="Arial"/>
                <w:lang w:val="en-US"/>
              </w:rPr>
              <w:t>WAC</w:t>
            </w:r>
            <w:r w:rsidR="00D01AFD">
              <w:rPr>
                <w:rFonts w:cs="Arial"/>
                <w:lang w:val="en-US"/>
              </w:rPr>
              <w:t xml:space="preserve">: </w:t>
            </w:r>
            <w:r w:rsidR="00D01AFD">
              <w:t>463-60-332</w:t>
            </w:r>
          </w:p>
          <w:p w14:paraId="212DC5E5" w14:textId="77777777" w:rsidR="00D01AFD" w:rsidRDefault="00D01AFD" w:rsidP="00D01AFD">
            <w:pPr>
              <w:spacing w:line="240" w:lineRule="auto"/>
              <w:contextualSpacing/>
            </w:pPr>
          </w:p>
          <w:p w14:paraId="4D1E9A26" w14:textId="77777777" w:rsidR="00D01AFD" w:rsidRPr="00451ADD" w:rsidRDefault="00D01AFD" w:rsidP="00D01AFD">
            <w:pPr>
              <w:spacing w:line="240" w:lineRule="auto"/>
              <w:contextualSpacing/>
              <w:rPr>
                <w:rFonts w:cs="Arial"/>
                <w:lang w:val="en-US"/>
              </w:rPr>
            </w:pPr>
            <w:r w:rsidRPr="00451ADD">
              <w:rPr>
                <w:rFonts w:cs="Arial"/>
                <w:lang w:val="en-US"/>
              </w:rPr>
              <w:t>Appendix N</w:t>
            </w:r>
          </w:p>
          <w:p w14:paraId="19ECABF4" w14:textId="2A0C7B3F" w:rsidR="00D01AFD" w:rsidRDefault="00D01AFD" w:rsidP="00D01AFD">
            <w:pPr>
              <w:spacing w:line="240" w:lineRule="auto"/>
              <w:contextualSpacing/>
              <w:rPr>
                <w:rFonts w:cs="Arial"/>
                <w:lang w:val="en-US"/>
              </w:rPr>
            </w:pPr>
            <w:r w:rsidRPr="00451ADD">
              <w:rPr>
                <w:rFonts w:cs="Arial"/>
                <w:lang w:val="en-US"/>
              </w:rPr>
              <w:t>Appendix M</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8D7254" w14:textId="3BE0F8C1" w:rsidR="00D01AFD" w:rsidRPr="00451ADD" w:rsidRDefault="00D01AFD" w:rsidP="00D01AFD">
            <w:pPr>
              <w:spacing w:line="240" w:lineRule="auto"/>
              <w:rPr>
                <w:rFonts w:cs="Arial"/>
                <w:lang w:val="en-US"/>
              </w:rPr>
            </w:pPr>
            <w:r w:rsidRPr="00451ADD">
              <w:rPr>
                <w:rFonts w:cs="Arial"/>
                <w:lang w:val="en-US"/>
              </w:rPr>
              <w:t>Wildlife</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7CD50" w14:textId="13C22427" w:rsidR="00D01AFD" w:rsidRDefault="00D01AFD" w:rsidP="00D01AFD">
            <w:pPr>
              <w:spacing w:line="240" w:lineRule="auto"/>
              <w:rPr>
                <w:rFonts w:cs="Arial"/>
                <w:lang w:val="en-US"/>
              </w:rPr>
            </w:pPr>
            <w:r w:rsidRPr="00451ADD">
              <w:rPr>
                <w:rFonts w:cs="Arial"/>
                <w:lang w:val="en-US"/>
              </w:rPr>
              <w:t xml:space="preserve">Provide further information on post-construction monitoring or management surveys/programs that will be implemented </w:t>
            </w:r>
            <w:r>
              <w:rPr>
                <w:rFonts w:cs="Arial"/>
                <w:lang w:val="en-US"/>
              </w:rPr>
              <w:t xml:space="preserve">to mitigate and monitor </w:t>
            </w:r>
            <w:r w:rsidRPr="00451ADD">
              <w:rPr>
                <w:rFonts w:cs="Arial"/>
                <w:lang w:val="en-US"/>
              </w:rPr>
              <w:t xml:space="preserve">ongoing effects </w:t>
            </w:r>
            <w:r>
              <w:rPr>
                <w:rFonts w:cs="Arial"/>
                <w:lang w:val="en-US"/>
              </w:rPr>
              <w:t>on</w:t>
            </w:r>
            <w:r w:rsidRPr="00451ADD">
              <w:rPr>
                <w:rFonts w:cs="Arial"/>
                <w:lang w:val="en-US"/>
              </w:rPr>
              <w:t xml:space="preserve"> non-aerial species (i.e.</w:t>
            </w:r>
            <w:r>
              <w:rPr>
                <w:rFonts w:cs="Arial"/>
                <w:lang w:val="en-US"/>
              </w:rPr>
              <w:t>,</w:t>
            </w:r>
            <w:r w:rsidRPr="00451ADD">
              <w:rPr>
                <w:rFonts w:cs="Arial"/>
                <w:lang w:val="en-US"/>
              </w:rPr>
              <w:t xml:space="preserve"> mammals, reptiles, amphibians, etc. --- species other than birds and bats)</w:t>
            </w:r>
            <w:r>
              <w:rPr>
                <w:rFonts w:cs="Arial"/>
                <w:lang w:val="en-US"/>
              </w:rPr>
              <w:t>.</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C7D3C" w14:textId="77777777" w:rsidR="00D01AFD" w:rsidRPr="00451ADD" w:rsidRDefault="00D01AFD" w:rsidP="00D01AFD">
            <w:pPr>
              <w:spacing w:line="240" w:lineRule="auto"/>
              <w:contextualSpacing/>
              <w:rPr>
                <w:rFonts w:cs="Arial"/>
                <w:lang w:val="en-US"/>
              </w:rPr>
            </w:pPr>
          </w:p>
        </w:tc>
      </w:tr>
      <w:tr w:rsidR="00D01AFD" w:rsidRPr="00451ADD" w14:paraId="2716AED6"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E1418" w14:textId="4C099155" w:rsidR="00D01AFD" w:rsidRPr="00451ADD" w:rsidRDefault="00D01AFD" w:rsidP="00D01AFD">
            <w:pPr>
              <w:spacing w:line="240" w:lineRule="auto"/>
              <w:contextualSpacing/>
              <w:rPr>
                <w:rFonts w:cs="Arial"/>
                <w:b/>
                <w:lang w:val="en-US"/>
              </w:rPr>
            </w:pPr>
            <w:r>
              <w:rPr>
                <w:rFonts w:cs="Arial"/>
                <w:b/>
                <w:lang w:val="en-US"/>
              </w:rPr>
              <w:lastRenderedPageBreak/>
              <w:t>Wildlife</w:t>
            </w:r>
            <w:r w:rsidRPr="00451ADD">
              <w:rPr>
                <w:rFonts w:cs="Arial"/>
                <w:b/>
                <w:lang w:val="en-US"/>
              </w:rPr>
              <w:t>-1</w:t>
            </w:r>
            <w:r>
              <w:rPr>
                <w:rFonts w:cs="Arial"/>
                <w:b/>
                <w:lang w:val="en-US"/>
              </w:rPr>
              <w:t>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195999" w14:textId="7020C807" w:rsidR="00D01AFD" w:rsidRDefault="00C47D87" w:rsidP="00D01AFD">
            <w:pPr>
              <w:spacing w:line="240" w:lineRule="auto"/>
              <w:contextualSpacing/>
            </w:pPr>
            <w:r>
              <w:rPr>
                <w:rFonts w:cs="Arial"/>
                <w:lang w:val="en-US"/>
              </w:rPr>
              <w:t>WAC</w:t>
            </w:r>
            <w:r w:rsidR="00D01AFD">
              <w:rPr>
                <w:rFonts w:cs="Arial"/>
                <w:lang w:val="en-US"/>
              </w:rPr>
              <w:t xml:space="preserve">: </w:t>
            </w:r>
            <w:r w:rsidR="00D01AFD">
              <w:t>463-60-332</w:t>
            </w:r>
          </w:p>
          <w:p w14:paraId="358F15C1" w14:textId="77777777" w:rsidR="00D01AFD" w:rsidRDefault="00D01AFD" w:rsidP="00D01AFD">
            <w:pPr>
              <w:spacing w:line="240" w:lineRule="auto"/>
              <w:contextualSpacing/>
            </w:pPr>
          </w:p>
          <w:p w14:paraId="4D42586A" w14:textId="0B0AECA9" w:rsidR="00D01AFD" w:rsidRDefault="00D01AFD" w:rsidP="00D01AFD">
            <w:pPr>
              <w:spacing w:line="240" w:lineRule="auto"/>
              <w:contextualSpacing/>
              <w:rPr>
                <w:rFonts w:cs="Arial"/>
                <w:lang w:val="en-US"/>
              </w:rPr>
            </w:pPr>
            <w:r w:rsidRPr="00451ADD">
              <w:rPr>
                <w:rFonts w:cs="Arial"/>
                <w:lang w:val="en-US"/>
              </w:rPr>
              <w:t xml:space="preserve">Section </w:t>
            </w:r>
          </w:p>
          <w:p w14:paraId="0546C968" w14:textId="77777777" w:rsidR="00D01AFD" w:rsidRDefault="00D01AFD" w:rsidP="00D01AFD">
            <w:pPr>
              <w:spacing w:line="240" w:lineRule="auto"/>
              <w:contextualSpacing/>
              <w:rPr>
                <w:rFonts w:cs="Arial"/>
                <w:lang w:val="en-US"/>
              </w:rPr>
            </w:pPr>
            <w:r w:rsidRPr="00451ADD">
              <w:rPr>
                <w:rFonts w:cs="Arial"/>
                <w:lang w:val="en-US"/>
              </w:rPr>
              <w:t xml:space="preserve">1.10.1 </w:t>
            </w:r>
          </w:p>
          <w:p w14:paraId="3585CDC9" w14:textId="07A947AB" w:rsidR="00D01AFD" w:rsidRDefault="00D01AFD" w:rsidP="00D01AFD">
            <w:pPr>
              <w:spacing w:line="240" w:lineRule="auto"/>
              <w:rPr>
                <w:rFonts w:cs="Arial"/>
                <w:lang w:val="en-US"/>
              </w:rPr>
            </w:pPr>
            <w:r w:rsidRPr="00451ADD">
              <w:rPr>
                <w:rFonts w:cs="Arial"/>
                <w:lang w:val="en-US"/>
              </w:rPr>
              <w:t>Appendix L</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47587" w14:textId="042F1708" w:rsidR="00D01AFD" w:rsidRPr="00451ADD" w:rsidRDefault="00D01AFD" w:rsidP="00D01AFD">
            <w:pPr>
              <w:spacing w:line="240" w:lineRule="auto"/>
              <w:rPr>
                <w:rFonts w:cs="Arial"/>
                <w:lang w:val="en-US"/>
              </w:rPr>
            </w:pPr>
            <w:r w:rsidRPr="00451ADD">
              <w:rPr>
                <w:rFonts w:cs="Arial"/>
                <w:lang w:val="en-US"/>
              </w:rPr>
              <w:t>Wildlife</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DB042" w14:textId="1D935251" w:rsidR="00D01AFD" w:rsidRDefault="00D01AFD" w:rsidP="00D01AFD">
            <w:pPr>
              <w:spacing w:line="240" w:lineRule="auto"/>
              <w:rPr>
                <w:rFonts w:cs="Arial"/>
                <w:lang w:val="en-US"/>
              </w:rPr>
            </w:pPr>
            <w:r w:rsidRPr="00451ADD">
              <w:rPr>
                <w:rFonts w:cs="Arial"/>
                <w:lang w:val="en-US"/>
              </w:rPr>
              <w:t>Provide details on how all mitigation measures provided in guidance documents</w:t>
            </w:r>
            <w:r>
              <w:rPr>
                <w:rFonts w:cs="Arial"/>
                <w:lang w:val="en-US"/>
              </w:rPr>
              <w:t xml:space="preserve">, cited in Appendix L, </w:t>
            </w:r>
            <w:r w:rsidRPr="00451ADD">
              <w:rPr>
                <w:rFonts w:cs="Arial"/>
                <w:lang w:val="en-US"/>
              </w:rPr>
              <w:t xml:space="preserve">will be applied to the </w:t>
            </w:r>
            <w:r>
              <w:rPr>
                <w:rFonts w:cs="Arial"/>
                <w:lang w:val="en-US"/>
              </w:rPr>
              <w:t>P</w:t>
            </w:r>
            <w:r w:rsidRPr="00451ADD">
              <w:rPr>
                <w:rFonts w:cs="Arial"/>
                <w:lang w:val="en-US"/>
              </w:rPr>
              <w:t>roject or rationale for why some measures are not applicable nor feasible.</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AFA341" w14:textId="77777777" w:rsidR="00D01AFD" w:rsidRPr="00451ADD" w:rsidRDefault="00D01AFD" w:rsidP="00D01AFD">
            <w:pPr>
              <w:spacing w:line="240" w:lineRule="auto"/>
              <w:contextualSpacing/>
              <w:rPr>
                <w:rFonts w:cs="Arial"/>
                <w:lang w:val="en-US"/>
              </w:rPr>
            </w:pPr>
          </w:p>
        </w:tc>
      </w:tr>
      <w:tr w:rsidR="00D01AFD" w:rsidRPr="00451ADD" w14:paraId="45BCF6C0"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E0064" w14:textId="37C9C10C" w:rsidR="00D01AFD" w:rsidRPr="00451ADD" w:rsidRDefault="00D01AFD" w:rsidP="00D01AFD">
            <w:pPr>
              <w:spacing w:line="240" w:lineRule="auto"/>
              <w:contextualSpacing/>
              <w:rPr>
                <w:rFonts w:cs="Arial"/>
                <w:b/>
                <w:lang w:val="en-US"/>
              </w:rPr>
            </w:pPr>
            <w:r>
              <w:rPr>
                <w:rFonts w:cs="Arial"/>
                <w:b/>
                <w:lang w:val="en-US"/>
              </w:rPr>
              <w:t>Wildlife</w:t>
            </w:r>
            <w:r w:rsidRPr="00451ADD">
              <w:rPr>
                <w:rFonts w:cs="Arial"/>
                <w:b/>
                <w:lang w:val="en-US"/>
              </w:rPr>
              <w:t>-1</w:t>
            </w:r>
            <w:r>
              <w:rPr>
                <w:rFonts w:cs="Arial"/>
                <w:b/>
                <w:lang w:val="en-US"/>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FB81C" w14:textId="79F81A90" w:rsidR="00D01AFD" w:rsidRDefault="00C47D87" w:rsidP="00D01AFD">
            <w:pPr>
              <w:spacing w:line="240" w:lineRule="auto"/>
              <w:contextualSpacing/>
            </w:pPr>
            <w:r>
              <w:rPr>
                <w:rFonts w:cs="Arial"/>
                <w:lang w:val="en-US"/>
              </w:rPr>
              <w:t>WAC</w:t>
            </w:r>
            <w:r w:rsidR="00D01AFD">
              <w:rPr>
                <w:rFonts w:cs="Arial"/>
                <w:lang w:val="en-US"/>
              </w:rPr>
              <w:t xml:space="preserve">: </w:t>
            </w:r>
            <w:r w:rsidR="00D01AFD">
              <w:t>463-60-332</w:t>
            </w:r>
          </w:p>
          <w:p w14:paraId="5A46E057" w14:textId="77777777" w:rsidR="00D01AFD" w:rsidRDefault="00D01AFD" w:rsidP="00D01AFD">
            <w:pPr>
              <w:spacing w:line="240" w:lineRule="auto"/>
              <w:contextualSpacing/>
            </w:pPr>
          </w:p>
          <w:p w14:paraId="6C193F19" w14:textId="77777777" w:rsidR="00D01AFD" w:rsidRDefault="00D01AFD" w:rsidP="00D01AFD">
            <w:pPr>
              <w:spacing w:line="240" w:lineRule="auto"/>
              <w:contextualSpacing/>
              <w:rPr>
                <w:rFonts w:cs="Arial"/>
                <w:lang w:val="en-US"/>
              </w:rPr>
            </w:pPr>
            <w:r w:rsidRPr="00451ADD">
              <w:rPr>
                <w:rFonts w:cs="Arial"/>
                <w:lang w:val="en-US"/>
              </w:rPr>
              <w:t xml:space="preserve">Section </w:t>
            </w:r>
          </w:p>
          <w:p w14:paraId="61A1D318" w14:textId="1F968597" w:rsidR="00D01AFD" w:rsidRDefault="00D01AFD" w:rsidP="00D01AFD">
            <w:pPr>
              <w:spacing w:line="240" w:lineRule="auto"/>
              <w:contextualSpacing/>
              <w:rPr>
                <w:rFonts w:cs="Arial"/>
                <w:lang w:val="en-US"/>
              </w:rPr>
            </w:pPr>
            <w:r w:rsidRPr="00451ADD">
              <w:rPr>
                <w:rFonts w:cs="Arial"/>
                <w:lang w:val="en-US"/>
              </w:rPr>
              <w:t>3.4</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2C2699" w14:textId="6C8FADB9" w:rsidR="00D01AFD" w:rsidRPr="00451ADD" w:rsidRDefault="00D01AFD" w:rsidP="00D01AFD">
            <w:pPr>
              <w:spacing w:line="240" w:lineRule="auto"/>
              <w:rPr>
                <w:rFonts w:cs="Arial"/>
                <w:lang w:val="en-US"/>
              </w:rPr>
            </w:pPr>
            <w:r w:rsidRPr="00451ADD">
              <w:rPr>
                <w:rFonts w:cs="Arial"/>
                <w:lang w:val="en-US"/>
              </w:rPr>
              <w:t>Wildlife</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17E1E" w14:textId="5F087111" w:rsidR="00D01AFD" w:rsidRDefault="00D01AFD" w:rsidP="00D01AFD">
            <w:pPr>
              <w:spacing w:line="240" w:lineRule="auto"/>
              <w:rPr>
                <w:rFonts w:cs="Arial"/>
                <w:lang w:val="en-US"/>
              </w:rPr>
            </w:pPr>
            <w:r w:rsidRPr="00451ADD">
              <w:rPr>
                <w:rFonts w:cs="Arial"/>
                <w:lang w:val="en-US"/>
              </w:rPr>
              <w:t>Provide further information based on surveys or habitat modeling of the occurrence and distribution of species and or groups of species (i.e.</w:t>
            </w:r>
            <w:r>
              <w:rPr>
                <w:rFonts w:cs="Arial"/>
                <w:lang w:val="en-US"/>
              </w:rPr>
              <w:t>,</w:t>
            </w:r>
            <w:r w:rsidRPr="00451ADD">
              <w:rPr>
                <w:rFonts w:cs="Arial"/>
                <w:lang w:val="en-US"/>
              </w:rPr>
              <w:t xml:space="preserve"> guilds) that could occur in the Project Area.</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E02A21" w14:textId="77777777" w:rsidR="00D01AFD" w:rsidRPr="00451ADD" w:rsidRDefault="00D01AFD" w:rsidP="00D01AFD">
            <w:pPr>
              <w:spacing w:line="240" w:lineRule="auto"/>
              <w:contextualSpacing/>
              <w:rPr>
                <w:rFonts w:cs="Arial"/>
                <w:lang w:val="en-US"/>
              </w:rPr>
            </w:pPr>
          </w:p>
        </w:tc>
      </w:tr>
      <w:tr w:rsidR="00D01AFD" w:rsidRPr="00451ADD" w14:paraId="29FB1E84"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4B45CE" w14:textId="61E67184" w:rsidR="00D01AFD" w:rsidRPr="00451ADD" w:rsidRDefault="00D01AFD" w:rsidP="00D01AFD">
            <w:pPr>
              <w:spacing w:line="240" w:lineRule="auto"/>
              <w:contextualSpacing/>
              <w:rPr>
                <w:rFonts w:cs="Arial"/>
                <w:b/>
                <w:lang w:val="en-US"/>
              </w:rPr>
            </w:pPr>
            <w:r>
              <w:rPr>
                <w:rFonts w:cs="Arial"/>
                <w:b/>
                <w:lang w:val="en-US"/>
              </w:rPr>
              <w:t>Wildlife</w:t>
            </w:r>
            <w:r w:rsidRPr="00451ADD">
              <w:rPr>
                <w:rFonts w:cs="Arial"/>
                <w:b/>
                <w:lang w:val="en-US"/>
              </w:rPr>
              <w:t>-1</w:t>
            </w:r>
            <w:r>
              <w:rPr>
                <w:rFonts w:cs="Arial"/>
                <w:b/>
                <w:lang w:val="en-US"/>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9DB4B6" w14:textId="6BD23CB4" w:rsidR="00D01AFD" w:rsidRDefault="00C47D87" w:rsidP="00D01AFD">
            <w:pPr>
              <w:spacing w:line="240" w:lineRule="auto"/>
              <w:contextualSpacing/>
            </w:pPr>
            <w:r>
              <w:rPr>
                <w:rFonts w:cs="Arial"/>
                <w:lang w:val="en-US"/>
              </w:rPr>
              <w:t>WAC</w:t>
            </w:r>
            <w:r w:rsidR="00D01AFD">
              <w:rPr>
                <w:rFonts w:cs="Arial"/>
                <w:lang w:val="en-US"/>
              </w:rPr>
              <w:t xml:space="preserve">: </w:t>
            </w:r>
            <w:r w:rsidR="00D01AFD">
              <w:t>463-60-332</w:t>
            </w:r>
          </w:p>
          <w:p w14:paraId="1D2A8934" w14:textId="77777777" w:rsidR="00D01AFD" w:rsidRDefault="00D01AFD" w:rsidP="00D01AFD">
            <w:pPr>
              <w:spacing w:line="240" w:lineRule="auto"/>
              <w:contextualSpacing/>
            </w:pPr>
          </w:p>
          <w:p w14:paraId="03DE56A0" w14:textId="77777777" w:rsidR="00D01AFD" w:rsidRDefault="00D01AFD" w:rsidP="00D01AFD">
            <w:pPr>
              <w:spacing w:line="240" w:lineRule="auto"/>
              <w:contextualSpacing/>
              <w:rPr>
                <w:rFonts w:cs="Arial"/>
                <w:lang w:val="en-US"/>
              </w:rPr>
            </w:pPr>
            <w:r w:rsidRPr="00451ADD">
              <w:rPr>
                <w:rFonts w:cs="Arial"/>
                <w:lang w:val="en-US"/>
              </w:rPr>
              <w:t>Section</w:t>
            </w:r>
            <w:r>
              <w:rPr>
                <w:rFonts w:cs="Arial"/>
                <w:lang w:val="en-US"/>
              </w:rPr>
              <w:t>s</w:t>
            </w:r>
            <w:r w:rsidRPr="00451ADD">
              <w:rPr>
                <w:rFonts w:cs="Arial"/>
                <w:lang w:val="en-US"/>
              </w:rPr>
              <w:t xml:space="preserve"> </w:t>
            </w:r>
          </w:p>
          <w:p w14:paraId="03ADFD96" w14:textId="77777777" w:rsidR="00D01AFD" w:rsidRDefault="00D01AFD" w:rsidP="00D01AFD">
            <w:pPr>
              <w:tabs>
                <w:tab w:val="left" w:pos="1285"/>
              </w:tabs>
              <w:spacing w:line="240" w:lineRule="auto"/>
              <w:contextualSpacing/>
              <w:rPr>
                <w:rFonts w:cs="Arial"/>
                <w:lang w:val="en-US"/>
              </w:rPr>
            </w:pPr>
            <w:r w:rsidRPr="00451ADD">
              <w:rPr>
                <w:rFonts w:cs="Arial"/>
                <w:lang w:val="en-US"/>
              </w:rPr>
              <w:t>4.2.6</w:t>
            </w:r>
          </w:p>
          <w:p w14:paraId="44E62594" w14:textId="77777777" w:rsidR="00D01AFD" w:rsidRDefault="00D01AFD" w:rsidP="00D01AFD">
            <w:pPr>
              <w:spacing w:line="240" w:lineRule="auto"/>
              <w:contextualSpacing/>
              <w:rPr>
                <w:rFonts w:cs="Arial"/>
                <w:lang w:val="en-US"/>
              </w:rPr>
            </w:pPr>
            <w:r w:rsidRPr="00451ADD">
              <w:rPr>
                <w:rFonts w:cs="Arial"/>
                <w:lang w:val="en-US"/>
              </w:rPr>
              <w:t>3.4.1.1</w:t>
            </w:r>
          </w:p>
          <w:p w14:paraId="14C1D07F" w14:textId="4C3C808C" w:rsidR="00D01AFD" w:rsidRDefault="00D01AFD" w:rsidP="00D01AFD">
            <w:pPr>
              <w:spacing w:line="240" w:lineRule="auto"/>
              <w:contextualSpacing/>
              <w:rPr>
                <w:rFonts w:cs="Arial"/>
                <w:lang w:val="en-US"/>
              </w:rPr>
            </w:pPr>
            <w:r w:rsidRPr="00451ADD">
              <w:rPr>
                <w:rFonts w:cs="Arial"/>
                <w:lang w:val="en-US"/>
              </w:rPr>
              <w:t>4.2</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6857C0" w14:textId="481C5646" w:rsidR="00D01AFD" w:rsidRPr="00451ADD" w:rsidRDefault="00D01AFD" w:rsidP="00D01AFD">
            <w:pPr>
              <w:spacing w:line="240" w:lineRule="auto"/>
              <w:rPr>
                <w:rFonts w:cs="Arial"/>
                <w:lang w:val="en-US"/>
              </w:rPr>
            </w:pPr>
            <w:r w:rsidRPr="00451ADD">
              <w:rPr>
                <w:rFonts w:cs="Arial"/>
                <w:lang w:val="en-US"/>
              </w:rPr>
              <w:t>Animals</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773C2" w14:textId="4B164E5B" w:rsidR="001B74C9" w:rsidRDefault="00D01AFD" w:rsidP="00D01AFD">
            <w:pPr>
              <w:spacing w:line="240" w:lineRule="auto"/>
              <w:rPr>
                <w:rFonts w:cs="Arial"/>
                <w:highlight w:val="yellow"/>
                <w:lang w:val="en-US"/>
              </w:rPr>
            </w:pPr>
            <w:r w:rsidRPr="00451ADD">
              <w:rPr>
                <w:rFonts w:cs="Arial"/>
                <w:lang w:val="en-US"/>
              </w:rPr>
              <w:t xml:space="preserve">Confirm </w:t>
            </w:r>
            <w:r>
              <w:rPr>
                <w:rFonts w:cs="Arial"/>
                <w:lang w:val="en-US"/>
              </w:rPr>
              <w:t>whether</w:t>
            </w:r>
            <w:r w:rsidRPr="00451ADD">
              <w:rPr>
                <w:rFonts w:cs="Arial"/>
                <w:lang w:val="en-US"/>
              </w:rPr>
              <w:t xml:space="preserve"> domesticated farm animals </w:t>
            </w:r>
            <w:r>
              <w:rPr>
                <w:rFonts w:cs="Arial"/>
                <w:lang w:val="en-US"/>
              </w:rPr>
              <w:t xml:space="preserve">will </w:t>
            </w:r>
            <w:r w:rsidRPr="00451ADD">
              <w:rPr>
                <w:rFonts w:cs="Arial"/>
                <w:lang w:val="en-US"/>
              </w:rPr>
              <w:t>be allowed to graze under the turbines.</w:t>
            </w:r>
          </w:p>
          <w:p w14:paraId="3FFB42C2" w14:textId="7EE41699" w:rsidR="00D01AFD" w:rsidRDefault="003A642F" w:rsidP="00D01AFD">
            <w:pPr>
              <w:spacing w:line="240" w:lineRule="auto"/>
              <w:rPr>
                <w:rFonts w:cs="Arial"/>
                <w:lang w:val="en-US"/>
              </w:rPr>
            </w:pPr>
            <w:r w:rsidRPr="008B7E8A">
              <w:rPr>
                <w:rFonts w:cs="Arial"/>
                <w:lang w:val="en-US"/>
              </w:rPr>
              <w:t>Describe</w:t>
            </w:r>
            <w:r w:rsidR="00D01AFD" w:rsidRPr="000F6008">
              <w:rPr>
                <w:rFonts w:cs="Arial"/>
                <w:lang w:val="en-US"/>
              </w:rPr>
              <w:t xml:space="preserve"> the impacts</w:t>
            </w:r>
            <w:r w:rsidR="0068545A" w:rsidRPr="008B7E8A">
              <w:rPr>
                <w:rFonts w:cs="Arial"/>
                <w:lang w:val="en-US"/>
              </w:rPr>
              <w:t xml:space="preserve"> of fencing</w:t>
            </w:r>
            <w:r w:rsidR="005E60C3" w:rsidRPr="008B7E8A">
              <w:rPr>
                <w:rFonts w:cs="Arial"/>
                <w:lang w:val="en-US"/>
              </w:rPr>
              <w:t xml:space="preserve"> around solar arrays (if constructed)</w:t>
            </w:r>
            <w:r w:rsidR="00D01AFD" w:rsidRPr="000F6008">
              <w:rPr>
                <w:rFonts w:cs="Arial"/>
                <w:lang w:val="en-US"/>
              </w:rPr>
              <w:t xml:space="preserve"> </w:t>
            </w:r>
            <w:r w:rsidR="00A60BC2" w:rsidRPr="008B7E8A">
              <w:rPr>
                <w:rFonts w:cs="Arial"/>
                <w:lang w:val="en-US"/>
              </w:rPr>
              <w:t xml:space="preserve">to wildlife or cattle grazing </w:t>
            </w:r>
            <w:r w:rsidR="00D01AFD" w:rsidRPr="000F6008">
              <w:rPr>
                <w:rFonts w:cs="Arial"/>
                <w:lang w:val="en-US"/>
              </w:rPr>
              <w:t xml:space="preserve">and </w:t>
            </w:r>
            <w:r w:rsidR="00A60BC2" w:rsidRPr="008B7E8A">
              <w:rPr>
                <w:rFonts w:cs="Arial"/>
                <w:lang w:val="en-US"/>
              </w:rPr>
              <w:t xml:space="preserve">proposed </w:t>
            </w:r>
            <w:r w:rsidR="00D01AFD" w:rsidRPr="000F6008">
              <w:rPr>
                <w:rFonts w:cs="Arial"/>
                <w:lang w:val="en-US"/>
              </w:rPr>
              <w:t>mitigation.</w:t>
            </w:r>
            <w:r w:rsidR="00D01AFD" w:rsidRPr="00711882">
              <w:rPr>
                <w:rFonts w:cs="Arial"/>
                <w:lang w:val="en-US"/>
              </w:rPr>
              <w:t xml:space="preserve"> </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CD66F" w14:textId="77777777" w:rsidR="00D01AFD" w:rsidRPr="00451ADD" w:rsidRDefault="00D01AFD" w:rsidP="00D01AFD">
            <w:pPr>
              <w:spacing w:line="240" w:lineRule="auto"/>
              <w:contextualSpacing/>
              <w:rPr>
                <w:rFonts w:cs="Arial"/>
                <w:lang w:val="en-US"/>
              </w:rPr>
            </w:pPr>
          </w:p>
        </w:tc>
      </w:tr>
      <w:tr w:rsidR="00D01AFD" w:rsidRPr="00451ADD" w14:paraId="2B86DD5B"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E7EA7" w14:textId="59B24F5B" w:rsidR="00D01AFD" w:rsidRPr="00451ADD" w:rsidRDefault="00D01AFD" w:rsidP="00D01AFD">
            <w:pPr>
              <w:spacing w:line="240" w:lineRule="auto"/>
              <w:contextualSpacing/>
              <w:rPr>
                <w:rFonts w:cs="Arial"/>
                <w:b/>
                <w:lang w:val="en-US"/>
              </w:rPr>
            </w:pPr>
            <w:r>
              <w:rPr>
                <w:rFonts w:cs="Arial"/>
                <w:b/>
                <w:lang w:val="en-US"/>
              </w:rPr>
              <w:t>Wildlife-20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DD9833" w14:textId="75355B21" w:rsidR="00D01AFD" w:rsidRDefault="00C47D87" w:rsidP="00D01AFD">
            <w:pPr>
              <w:spacing w:line="240" w:lineRule="auto"/>
              <w:contextualSpacing/>
              <w:rPr>
                <w:rFonts w:cs="Arial"/>
                <w:lang w:val="en-US"/>
              </w:rPr>
            </w:pPr>
            <w:r>
              <w:rPr>
                <w:rFonts w:cs="Arial"/>
                <w:lang w:val="en-US"/>
              </w:rPr>
              <w:t>WAC:</w:t>
            </w:r>
            <w:r w:rsidR="00D01AFD">
              <w:rPr>
                <w:rFonts w:cs="Arial"/>
                <w:lang w:val="en-US"/>
              </w:rPr>
              <w:t xml:space="preserve"> 463-60-332</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24939A" w14:textId="378C7D67" w:rsidR="00D01AFD" w:rsidRPr="00451ADD" w:rsidRDefault="00D01AFD" w:rsidP="00D01AFD">
            <w:pPr>
              <w:spacing w:line="240" w:lineRule="auto"/>
              <w:rPr>
                <w:rFonts w:cs="Arial"/>
                <w:lang w:val="en-US"/>
              </w:rPr>
            </w:pPr>
            <w:r>
              <w:rPr>
                <w:rFonts w:cs="Arial"/>
                <w:lang w:val="en-US"/>
              </w:rPr>
              <w:t>Prey Base and Food Webs</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F41D4" w14:textId="23B3BABA" w:rsidR="00D01AFD" w:rsidRDefault="00D01AFD" w:rsidP="00D01AFD">
            <w:pPr>
              <w:spacing w:line="240" w:lineRule="auto"/>
              <w:rPr>
                <w:rFonts w:cs="Arial"/>
                <w:lang w:val="en-US"/>
              </w:rPr>
            </w:pPr>
            <w:r>
              <w:rPr>
                <w:rFonts w:cs="Arial"/>
                <w:lang w:val="en-US"/>
              </w:rPr>
              <w:t xml:space="preserve">Provide further information on the prey base for all animals, such as Townsend’s ground squirrel (an important food source for listed Ferruginous hawk), the micrositing of the Project may impact. </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CD356A" w14:textId="77777777" w:rsidR="00D01AFD" w:rsidRPr="00451ADD" w:rsidRDefault="00D01AFD" w:rsidP="00D01AFD">
            <w:pPr>
              <w:spacing w:line="240" w:lineRule="auto"/>
              <w:contextualSpacing/>
              <w:rPr>
                <w:rFonts w:cs="Arial"/>
                <w:lang w:val="en-US"/>
              </w:rPr>
            </w:pPr>
          </w:p>
        </w:tc>
      </w:tr>
      <w:tr w:rsidR="00D01AFD" w:rsidRPr="00451ADD" w14:paraId="4E599E48"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E6A839" w14:textId="410F3109" w:rsidR="00D01AFD" w:rsidRPr="00451ADD" w:rsidRDefault="00D01AFD" w:rsidP="00D01AFD">
            <w:pPr>
              <w:spacing w:line="240" w:lineRule="auto"/>
              <w:contextualSpacing/>
              <w:rPr>
                <w:rFonts w:cs="Arial"/>
                <w:b/>
                <w:lang w:val="en-US"/>
              </w:rPr>
            </w:pPr>
            <w:r>
              <w:rPr>
                <w:rFonts w:cs="Arial"/>
                <w:b/>
                <w:lang w:val="en-US"/>
              </w:rPr>
              <w:t>Wildlife-21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D08D70" w14:textId="002C1674" w:rsidR="00D01AFD" w:rsidRDefault="00C47D87" w:rsidP="00D01AFD">
            <w:pPr>
              <w:spacing w:line="240" w:lineRule="auto"/>
              <w:contextualSpacing/>
              <w:rPr>
                <w:rFonts w:cs="Arial"/>
                <w:lang w:val="en-US"/>
              </w:rPr>
            </w:pPr>
            <w:r>
              <w:rPr>
                <w:rFonts w:cs="Arial"/>
                <w:lang w:val="en-US"/>
              </w:rPr>
              <w:t>WAC:</w:t>
            </w:r>
            <w:r w:rsidR="00D01AFD">
              <w:rPr>
                <w:rFonts w:cs="Arial"/>
                <w:lang w:val="en-US"/>
              </w:rPr>
              <w:t xml:space="preserve"> 463-60-332</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EEFE9" w14:textId="6508ADCD" w:rsidR="00D01AFD" w:rsidRPr="00451ADD" w:rsidRDefault="00D01AFD" w:rsidP="00D01AFD">
            <w:pPr>
              <w:spacing w:line="240" w:lineRule="auto"/>
              <w:rPr>
                <w:rFonts w:cs="Arial"/>
                <w:lang w:val="en-US"/>
              </w:rPr>
            </w:pPr>
            <w:r>
              <w:rPr>
                <w:rFonts w:cs="Arial"/>
                <w:lang w:val="en-US"/>
              </w:rPr>
              <w:t>WDFW Letters</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0755B" w14:textId="77777777" w:rsidR="00D01AFD" w:rsidRPr="007F1526" w:rsidRDefault="00D01AFD" w:rsidP="00D01AFD">
            <w:pPr>
              <w:spacing w:line="240" w:lineRule="auto"/>
              <w:rPr>
                <w:rFonts w:cs="Arial"/>
                <w:lang w:val="en-US"/>
              </w:rPr>
            </w:pPr>
            <w:r w:rsidRPr="007F1526">
              <w:rPr>
                <w:rFonts w:cs="Arial"/>
                <w:lang w:val="en-US"/>
              </w:rPr>
              <w:t xml:space="preserve">Confirm that recommendations from letters dated March 31, </w:t>
            </w:r>
            <w:proofErr w:type="gramStart"/>
            <w:r w:rsidRPr="007F1526">
              <w:rPr>
                <w:rFonts w:cs="Arial"/>
                <w:lang w:val="en-US"/>
              </w:rPr>
              <w:t>2021</w:t>
            </w:r>
            <w:proofErr w:type="gramEnd"/>
            <w:r w:rsidRPr="007F1526">
              <w:rPr>
                <w:rFonts w:cs="Arial"/>
                <w:lang w:val="en-US"/>
              </w:rPr>
              <w:t xml:space="preserve"> and April 1, 2021 from WDFW to EFSEC were reviewed and taken into consideration. </w:t>
            </w:r>
          </w:p>
          <w:p w14:paraId="1AD6789E" w14:textId="41A2DC68" w:rsidR="00D01AFD" w:rsidRDefault="00D01AFD" w:rsidP="00D01AFD">
            <w:pPr>
              <w:spacing w:line="240" w:lineRule="auto"/>
              <w:rPr>
                <w:rFonts w:cs="Arial"/>
                <w:lang w:val="en-US"/>
              </w:rPr>
            </w:pPr>
            <w:r w:rsidRPr="007F1526">
              <w:rPr>
                <w:rFonts w:cs="Arial"/>
                <w:lang w:val="en-US"/>
              </w:rPr>
              <w:t>Provide mitigation that has changed or has been added based on WDFW recommendations.</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DDF701" w14:textId="77777777" w:rsidR="00D01AFD" w:rsidRPr="00451ADD" w:rsidRDefault="00D01AFD" w:rsidP="00D01AFD">
            <w:pPr>
              <w:spacing w:line="240" w:lineRule="auto"/>
              <w:contextualSpacing/>
              <w:rPr>
                <w:rFonts w:cs="Arial"/>
                <w:lang w:val="en-US"/>
              </w:rPr>
            </w:pPr>
          </w:p>
        </w:tc>
      </w:tr>
      <w:tr w:rsidR="00210698" w:rsidRPr="00451ADD" w14:paraId="5FFB3294"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D55D74" w14:textId="44464DDF" w:rsidR="00210698" w:rsidRDefault="00210698" w:rsidP="00210698">
            <w:pPr>
              <w:spacing w:line="240" w:lineRule="auto"/>
              <w:contextualSpacing/>
              <w:rPr>
                <w:rFonts w:cs="Arial"/>
                <w:b/>
                <w:lang w:val="en-US"/>
              </w:rPr>
            </w:pPr>
            <w:r>
              <w:rPr>
                <w:rFonts w:cs="Arial"/>
                <w:b/>
                <w:lang w:val="en-US"/>
              </w:rPr>
              <w:t>Energy and Natural Resources</w:t>
            </w:r>
            <w:r w:rsidRPr="00451ADD">
              <w:rPr>
                <w:rFonts w:cs="Arial"/>
                <w:b/>
                <w:lang w:val="en-US"/>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62C17" w14:textId="0686D501" w:rsidR="00210698" w:rsidRDefault="00C47D87" w:rsidP="00210698">
            <w:pPr>
              <w:spacing w:line="240" w:lineRule="auto"/>
              <w:contextualSpacing/>
              <w:rPr>
                <w:rFonts w:cs="Arial"/>
                <w:lang w:val="en-US"/>
              </w:rPr>
            </w:pPr>
            <w:r>
              <w:rPr>
                <w:rFonts w:cs="Arial"/>
                <w:lang w:val="en-US"/>
              </w:rPr>
              <w:t>WAC</w:t>
            </w:r>
            <w:r w:rsidR="00210698">
              <w:rPr>
                <w:rFonts w:cs="Arial"/>
                <w:lang w:val="en-US"/>
              </w:rPr>
              <w:t>: 463-60-342; 463-60-165</w:t>
            </w:r>
          </w:p>
          <w:p w14:paraId="4B766484" w14:textId="77777777" w:rsidR="00210698" w:rsidRDefault="00210698" w:rsidP="00210698">
            <w:pPr>
              <w:spacing w:line="240" w:lineRule="auto"/>
              <w:contextualSpacing/>
              <w:rPr>
                <w:rFonts w:cs="Arial"/>
                <w:lang w:val="en-US"/>
              </w:rPr>
            </w:pPr>
          </w:p>
          <w:p w14:paraId="17FB06F4" w14:textId="77777777" w:rsidR="00210698" w:rsidRDefault="00210698" w:rsidP="00210698">
            <w:pPr>
              <w:spacing w:line="240" w:lineRule="auto"/>
              <w:contextualSpacing/>
              <w:rPr>
                <w:rFonts w:cs="Arial"/>
                <w:lang w:val="en-US"/>
              </w:rPr>
            </w:pPr>
            <w:r>
              <w:rPr>
                <w:rFonts w:cs="Arial"/>
                <w:lang w:val="en-US"/>
              </w:rPr>
              <w:t>Sections</w:t>
            </w:r>
          </w:p>
          <w:p w14:paraId="144680CE" w14:textId="77777777" w:rsidR="00210698" w:rsidRDefault="00210698" w:rsidP="00210698">
            <w:pPr>
              <w:spacing w:line="240" w:lineRule="auto"/>
              <w:contextualSpacing/>
              <w:rPr>
                <w:rFonts w:cs="Arial"/>
                <w:lang w:val="en-US"/>
              </w:rPr>
            </w:pPr>
            <w:r w:rsidRPr="00451ADD">
              <w:rPr>
                <w:rFonts w:cs="Arial"/>
                <w:lang w:val="en-US"/>
              </w:rPr>
              <w:t>2.6.1.1</w:t>
            </w:r>
          </w:p>
          <w:p w14:paraId="6FC82138" w14:textId="77777777" w:rsidR="00210698" w:rsidRDefault="00210698" w:rsidP="00210698">
            <w:pPr>
              <w:spacing w:line="240" w:lineRule="auto"/>
              <w:contextualSpacing/>
              <w:rPr>
                <w:rFonts w:cs="Arial"/>
                <w:lang w:val="en-US"/>
              </w:rPr>
            </w:pPr>
            <w:r>
              <w:rPr>
                <w:rFonts w:cs="Arial"/>
                <w:lang w:val="en-US"/>
              </w:rPr>
              <w:t>2.6.2</w:t>
            </w:r>
          </w:p>
          <w:p w14:paraId="6BAF5EFF" w14:textId="77777777" w:rsidR="00210698" w:rsidRDefault="00210698" w:rsidP="00210698">
            <w:pPr>
              <w:spacing w:line="240" w:lineRule="auto"/>
              <w:contextualSpacing/>
              <w:rPr>
                <w:rFonts w:cs="Arial"/>
                <w:lang w:val="en-US"/>
              </w:rPr>
            </w:pPr>
            <w:r>
              <w:rPr>
                <w:rFonts w:cs="Arial"/>
                <w:lang w:val="en-US"/>
              </w:rPr>
              <w:t>2.6.3</w:t>
            </w:r>
          </w:p>
          <w:p w14:paraId="586EE8BB" w14:textId="41DC4E01" w:rsidR="00210698" w:rsidRDefault="00210698" w:rsidP="00210698">
            <w:pPr>
              <w:spacing w:line="240" w:lineRule="auto"/>
              <w:contextualSpacing/>
              <w:rPr>
                <w:rFonts w:cs="Arial"/>
                <w:lang w:val="en-US"/>
              </w:rPr>
            </w:pPr>
            <w:r w:rsidRPr="00451ADD">
              <w:rPr>
                <w:rFonts w:cs="Arial"/>
                <w:lang w:val="en-US"/>
              </w:rPr>
              <w:t>3.6.2</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94F76" w14:textId="77777777" w:rsidR="00210698" w:rsidRDefault="00210698" w:rsidP="00210698">
            <w:pPr>
              <w:spacing w:line="240" w:lineRule="auto"/>
              <w:rPr>
                <w:rFonts w:cs="Arial"/>
                <w:lang w:val="en-US"/>
              </w:rPr>
            </w:pPr>
            <w:r w:rsidRPr="00451ADD">
              <w:rPr>
                <w:rFonts w:cs="Arial"/>
                <w:lang w:val="en-US"/>
              </w:rPr>
              <w:t>Construction Water Supply</w:t>
            </w:r>
          </w:p>
          <w:p w14:paraId="31E3339D" w14:textId="0BFD6622" w:rsidR="00210698" w:rsidRPr="006B24EC" w:rsidRDefault="00210698" w:rsidP="00210698">
            <w:pPr>
              <w:spacing w:line="240" w:lineRule="auto"/>
              <w:rPr>
                <w:rFonts w:cs="Arial"/>
              </w:rPr>
            </w:pPr>
            <w:r w:rsidRPr="00451ADD">
              <w:rPr>
                <w:rFonts w:cs="Arial"/>
                <w:lang w:val="en-US"/>
              </w:rPr>
              <w:t>Water Use Authorization</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78658B" w14:textId="77777777" w:rsidR="00210698" w:rsidRDefault="00210698" w:rsidP="00210698">
            <w:pPr>
              <w:spacing w:line="240" w:lineRule="auto"/>
              <w:rPr>
                <w:rFonts w:cs="Arial"/>
                <w:lang w:val="en-US"/>
              </w:rPr>
            </w:pPr>
            <w:r w:rsidRPr="00451ADD">
              <w:rPr>
                <w:rFonts w:cs="Arial"/>
                <w:lang w:val="en-US"/>
              </w:rPr>
              <w:t>Provide a letter from the City of Kenn</w:t>
            </w:r>
            <w:r>
              <w:rPr>
                <w:rFonts w:cs="Arial"/>
                <w:lang w:val="en-US"/>
              </w:rPr>
              <w:t>e</w:t>
            </w:r>
            <w:r w:rsidRPr="00451ADD">
              <w:rPr>
                <w:rFonts w:cs="Arial"/>
                <w:lang w:val="en-US"/>
              </w:rPr>
              <w:t xml:space="preserve">wick indicating that water is available in the amounts required and that the City is willing to supply it to the </w:t>
            </w:r>
            <w:r>
              <w:rPr>
                <w:rFonts w:cs="Arial"/>
                <w:lang w:val="en-US"/>
              </w:rPr>
              <w:t>Project</w:t>
            </w:r>
            <w:r w:rsidRPr="00451ADD">
              <w:rPr>
                <w:rFonts w:cs="Arial"/>
                <w:lang w:val="en-US"/>
              </w:rPr>
              <w:t xml:space="preserve"> for both construction and operation in the</w:t>
            </w:r>
            <w:r>
              <w:rPr>
                <w:rFonts w:cs="Arial"/>
                <w:lang w:val="en-US"/>
              </w:rPr>
              <w:t xml:space="preserve"> </w:t>
            </w:r>
            <w:r w:rsidRPr="00451ADD">
              <w:rPr>
                <w:rFonts w:cs="Arial"/>
                <w:lang w:val="en-US"/>
              </w:rPr>
              <w:t>required timeline</w:t>
            </w:r>
            <w:r>
              <w:rPr>
                <w:rFonts w:cs="Arial"/>
                <w:lang w:val="en-US"/>
              </w:rPr>
              <w:t xml:space="preserve">. </w:t>
            </w:r>
          </w:p>
          <w:p w14:paraId="743FD42A" w14:textId="7B8A8555" w:rsidR="00210698" w:rsidRPr="00913AF7" w:rsidRDefault="004903CB" w:rsidP="00210698">
            <w:pPr>
              <w:spacing w:line="240" w:lineRule="auto"/>
              <w:rPr>
                <w:rFonts w:cs="Arial"/>
                <w:lang w:val="en-US"/>
              </w:rPr>
            </w:pPr>
            <w:r>
              <w:rPr>
                <w:rFonts w:cs="Arial"/>
                <w:lang w:val="en-US"/>
              </w:rPr>
              <w:t>P</w:t>
            </w:r>
            <w:r w:rsidR="00210698">
              <w:rPr>
                <w:rFonts w:cs="Arial"/>
                <w:lang w:val="en-US"/>
              </w:rPr>
              <w:t xml:space="preserve">rovide a discussion of water supply alternatives for construction and O&amp;M. Describe contingencies if source water from the District of Kennewick is curtailed during drought. </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B500F" w14:textId="77777777" w:rsidR="00210698" w:rsidRPr="00451ADD" w:rsidRDefault="00210698" w:rsidP="00210698">
            <w:pPr>
              <w:spacing w:line="240" w:lineRule="auto"/>
              <w:contextualSpacing/>
              <w:rPr>
                <w:rFonts w:cs="Arial"/>
                <w:lang w:val="en-US"/>
              </w:rPr>
            </w:pPr>
          </w:p>
        </w:tc>
      </w:tr>
      <w:tr w:rsidR="00210698" w:rsidRPr="00451ADD" w14:paraId="266543C7"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03D85" w14:textId="6336E3F1" w:rsidR="00210698" w:rsidRDefault="00210698" w:rsidP="00210698">
            <w:pPr>
              <w:spacing w:line="240" w:lineRule="auto"/>
              <w:contextualSpacing/>
              <w:rPr>
                <w:rFonts w:cs="Arial"/>
                <w:b/>
                <w:lang w:val="en-US"/>
              </w:rPr>
            </w:pPr>
            <w:r>
              <w:rPr>
                <w:rFonts w:cs="Arial"/>
                <w:b/>
                <w:lang w:val="en-US"/>
              </w:rPr>
              <w:t>Energy and Natural Resources</w:t>
            </w:r>
            <w:r w:rsidRPr="00451ADD">
              <w:rPr>
                <w:rFonts w:cs="Arial"/>
                <w:b/>
                <w:lang w:val="en-US"/>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D36D91" w14:textId="6E3A4F9E" w:rsidR="00210698" w:rsidRDefault="00C47D87" w:rsidP="00210698">
            <w:pPr>
              <w:spacing w:line="240" w:lineRule="auto"/>
              <w:contextualSpacing/>
              <w:rPr>
                <w:rFonts w:cs="Arial"/>
                <w:lang w:val="en-US"/>
              </w:rPr>
            </w:pPr>
            <w:r>
              <w:rPr>
                <w:rFonts w:cs="Arial"/>
                <w:lang w:val="en-US"/>
              </w:rPr>
              <w:t>WAC</w:t>
            </w:r>
            <w:r w:rsidR="00210698">
              <w:rPr>
                <w:rFonts w:cs="Arial"/>
                <w:lang w:val="en-US"/>
              </w:rPr>
              <w:t>: 463-60-342; 463-60-165</w:t>
            </w:r>
          </w:p>
          <w:p w14:paraId="091F256D" w14:textId="77777777" w:rsidR="00210698" w:rsidRDefault="00210698" w:rsidP="00210698">
            <w:pPr>
              <w:spacing w:line="240" w:lineRule="auto"/>
              <w:contextualSpacing/>
              <w:rPr>
                <w:rFonts w:cs="Arial"/>
                <w:lang w:val="en-US"/>
              </w:rPr>
            </w:pPr>
          </w:p>
          <w:p w14:paraId="0AEB8099" w14:textId="77777777" w:rsidR="00210698" w:rsidRDefault="00210698" w:rsidP="00210698">
            <w:pPr>
              <w:spacing w:line="240" w:lineRule="auto"/>
              <w:contextualSpacing/>
              <w:rPr>
                <w:rFonts w:cs="Arial"/>
                <w:lang w:val="en-US"/>
              </w:rPr>
            </w:pPr>
            <w:r>
              <w:rPr>
                <w:rFonts w:cs="Arial"/>
                <w:lang w:val="en-US"/>
              </w:rPr>
              <w:t>Sections</w:t>
            </w:r>
          </w:p>
          <w:p w14:paraId="07B11154" w14:textId="77777777" w:rsidR="00210698" w:rsidRDefault="00210698" w:rsidP="00210698">
            <w:pPr>
              <w:spacing w:line="240" w:lineRule="auto"/>
              <w:contextualSpacing/>
              <w:rPr>
                <w:rFonts w:cs="Arial"/>
                <w:lang w:val="en-US"/>
              </w:rPr>
            </w:pPr>
            <w:r w:rsidRPr="00451ADD">
              <w:rPr>
                <w:rFonts w:cs="Arial"/>
                <w:lang w:val="en-US"/>
              </w:rPr>
              <w:t>2.6.1.1</w:t>
            </w:r>
          </w:p>
          <w:p w14:paraId="2EF26948" w14:textId="77777777" w:rsidR="00210698" w:rsidRDefault="00210698" w:rsidP="00210698">
            <w:pPr>
              <w:spacing w:line="240" w:lineRule="auto"/>
              <w:contextualSpacing/>
              <w:rPr>
                <w:rFonts w:cs="Arial"/>
                <w:lang w:val="en-US"/>
              </w:rPr>
            </w:pPr>
            <w:r>
              <w:rPr>
                <w:rFonts w:cs="Arial"/>
                <w:lang w:val="en-US"/>
              </w:rPr>
              <w:t>2.6.2</w:t>
            </w:r>
          </w:p>
          <w:p w14:paraId="49D4E46B" w14:textId="24BDB79D" w:rsidR="00210698" w:rsidRDefault="00210698" w:rsidP="00210698">
            <w:pPr>
              <w:spacing w:line="240" w:lineRule="auto"/>
              <w:contextualSpacing/>
              <w:rPr>
                <w:rFonts w:cs="Arial"/>
                <w:lang w:val="en-US"/>
              </w:rPr>
            </w:pPr>
            <w:r w:rsidRPr="00451ADD">
              <w:rPr>
                <w:rFonts w:cs="Arial"/>
                <w:lang w:val="en-US"/>
              </w:rPr>
              <w:t>3.6.2</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BB331" w14:textId="23456F4C" w:rsidR="00210698" w:rsidRPr="006B24EC" w:rsidRDefault="00210698" w:rsidP="00210698">
            <w:pPr>
              <w:spacing w:line="240" w:lineRule="auto"/>
              <w:rPr>
                <w:rFonts w:cs="Arial"/>
              </w:rPr>
            </w:pPr>
            <w:r w:rsidRPr="00451ADD">
              <w:rPr>
                <w:rFonts w:cs="Arial"/>
                <w:lang w:val="en-US"/>
              </w:rPr>
              <w:t xml:space="preserve">Construction </w:t>
            </w:r>
            <w:r w:rsidR="00F84463">
              <w:rPr>
                <w:rFonts w:cs="Arial"/>
                <w:lang w:val="en-US"/>
              </w:rPr>
              <w:t xml:space="preserve">and Operation </w:t>
            </w:r>
            <w:r w:rsidRPr="00451ADD">
              <w:rPr>
                <w:rFonts w:cs="Arial"/>
                <w:lang w:val="en-US"/>
              </w:rPr>
              <w:t>Water Supply</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CA974" w14:textId="77777777" w:rsidR="00210698" w:rsidRPr="0078353C" w:rsidRDefault="00210698" w:rsidP="00210698">
            <w:pPr>
              <w:spacing w:line="240" w:lineRule="auto"/>
              <w:rPr>
                <w:rFonts w:cs="Arial"/>
                <w:lang w:val="en-US"/>
              </w:rPr>
            </w:pPr>
            <w:r w:rsidRPr="007256BE">
              <w:rPr>
                <w:rFonts w:cs="Arial"/>
                <w:lang w:val="en-US"/>
              </w:rPr>
              <w:t xml:space="preserve">Provide a discussion of water supply alternatives for construction and site </w:t>
            </w:r>
            <w:r w:rsidRPr="00FA5489">
              <w:rPr>
                <w:rFonts w:cs="Arial"/>
                <w:lang w:val="en-US"/>
              </w:rPr>
              <w:t>operation and maintenance</w:t>
            </w:r>
            <w:r w:rsidRPr="0078353C">
              <w:rPr>
                <w:rFonts w:cs="Arial"/>
                <w:lang w:val="en-US"/>
              </w:rPr>
              <w:t>.</w:t>
            </w:r>
          </w:p>
          <w:p w14:paraId="73EDB189" w14:textId="64AE8E9B" w:rsidR="00210698" w:rsidRPr="00FA3DA5" w:rsidRDefault="00210698" w:rsidP="00210698">
            <w:pPr>
              <w:spacing w:line="240" w:lineRule="auto"/>
              <w:rPr>
                <w:rFonts w:cs="Arial"/>
                <w:lang w:val="en-US"/>
              </w:rPr>
            </w:pPr>
            <w:r w:rsidRPr="0078353C">
              <w:rPr>
                <w:rFonts w:cs="Arial"/>
                <w:lang w:val="en-US"/>
              </w:rPr>
              <w:t xml:space="preserve">Explain how the identified water trucking company can provide 220,000 </w:t>
            </w:r>
            <w:r w:rsidRPr="00035AB3">
              <w:rPr>
                <w:rFonts w:cs="Arial"/>
                <w:lang w:val="en-US"/>
              </w:rPr>
              <w:t>gallons per day of water with two 4,000</w:t>
            </w:r>
            <w:r w:rsidRPr="00FA3DA5">
              <w:rPr>
                <w:rFonts w:cs="Arial"/>
                <w:lang w:val="en-US"/>
              </w:rPr>
              <w:t>-gallon capacity water trucks</w:t>
            </w:r>
            <w:r w:rsidR="00267039">
              <w:rPr>
                <w:rFonts w:cs="Arial"/>
                <w:lang w:val="en-US"/>
              </w:rPr>
              <w:t xml:space="preserve"> during construction</w:t>
            </w:r>
            <w:r w:rsidRPr="00FA3DA5">
              <w:rPr>
                <w:rFonts w:cs="Arial"/>
                <w:lang w:val="en-US"/>
              </w:rPr>
              <w:t xml:space="preserve">. </w:t>
            </w:r>
          </w:p>
          <w:p w14:paraId="7E261BDD" w14:textId="00C0D247" w:rsidR="00210698" w:rsidRPr="00913AF7" w:rsidRDefault="00210698" w:rsidP="00210698">
            <w:pPr>
              <w:spacing w:line="240" w:lineRule="auto"/>
              <w:rPr>
                <w:rFonts w:cs="Arial"/>
                <w:lang w:val="en-US"/>
              </w:rPr>
            </w:pPr>
            <w:r w:rsidRPr="00FA3DA5">
              <w:rPr>
                <w:rFonts w:cs="Arial"/>
                <w:lang w:val="en-US"/>
              </w:rPr>
              <w:t>If additional water trucking capacity is needed, provide a similar letter for each additional supplier.</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07EEEA" w14:textId="77777777" w:rsidR="00210698" w:rsidRPr="00451ADD" w:rsidRDefault="00210698" w:rsidP="00210698">
            <w:pPr>
              <w:spacing w:line="240" w:lineRule="auto"/>
              <w:contextualSpacing/>
              <w:rPr>
                <w:rFonts w:cs="Arial"/>
                <w:lang w:val="en-US"/>
              </w:rPr>
            </w:pPr>
          </w:p>
        </w:tc>
      </w:tr>
      <w:tr w:rsidR="00210698" w:rsidRPr="00451ADD" w14:paraId="7BB39181"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5E8AF" w14:textId="004FAADD" w:rsidR="00210698" w:rsidRDefault="00210698" w:rsidP="00210698">
            <w:pPr>
              <w:spacing w:line="240" w:lineRule="auto"/>
              <w:contextualSpacing/>
              <w:rPr>
                <w:rFonts w:cs="Arial"/>
                <w:b/>
                <w:lang w:val="en-US"/>
              </w:rPr>
            </w:pPr>
            <w:r>
              <w:rPr>
                <w:rFonts w:cs="Arial"/>
                <w:b/>
                <w:lang w:val="en-US"/>
              </w:rPr>
              <w:t>Energy and Natural Resources</w:t>
            </w:r>
            <w:r w:rsidRPr="00451ADD">
              <w:rPr>
                <w:rFonts w:cs="Arial"/>
                <w:b/>
                <w:lang w:val="en-US"/>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5A9530" w14:textId="719ECCEE" w:rsidR="00210698" w:rsidRDefault="00C47D87" w:rsidP="00210698">
            <w:pPr>
              <w:spacing w:line="240" w:lineRule="auto"/>
              <w:contextualSpacing/>
              <w:rPr>
                <w:rFonts w:cs="Arial"/>
                <w:lang w:val="en-US"/>
              </w:rPr>
            </w:pPr>
            <w:r>
              <w:rPr>
                <w:rFonts w:cs="Arial"/>
                <w:lang w:val="en-US"/>
              </w:rPr>
              <w:t>WAC</w:t>
            </w:r>
            <w:r w:rsidR="00210698">
              <w:rPr>
                <w:rFonts w:cs="Arial"/>
                <w:lang w:val="en-US"/>
              </w:rPr>
              <w:t>: 463-60-342</w:t>
            </w:r>
          </w:p>
          <w:p w14:paraId="2D1A1A8E" w14:textId="77777777" w:rsidR="00210698" w:rsidRDefault="00210698" w:rsidP="00210698">
            <w:pPr>
              <w:spacing w:line="240" w:lineRule="auto"/>
              <w:contextualSpacing/>
              <w:rPr>
                <w:rFonts w:cs="Arial"/>
                <w:lang w:val="en-US"/>
              </w:rPr>
            </w:pPr>
          </w:p>
          <w:p w14:paraId="5D798BEE" w14:textId="77777777" w:rsidR="00210698" w:rsidRDefault="00210698" w:rsidP="00210698">
            <w:pPr>
              <w:spacing w:line="240" w:lineRule="auto"/>
              <w:contextualSpacing/>
              <w:rPr>
                <w:rFonts w:cs="Arial"/>
                <w:lang w:val="en-US"/>
              </w:rPr>
            </w:pPr>
            <w:r>
              <w:rPr>
                <w:rFonts w:cs="Arial"/>
                <w:lang w:val="en-US"/>
              </w:rPr>
              <w:t>Section</w:t>
            </w:r>
          </w:p>
          <w:p w14:paraId="301C4EAD" w14:textId="1AFA1B34" w:rsidR="00210698" w:rsidRDefault="00210698" w:rsidP="00210698">
            <w:pPr>
              <w:spacing w:line="240" w:lineRule="auto"/>
              <w:contextualSpacing/>
              <w:rPr>
                <w:rFonts w:cs="Arial"/>
                <w:lang w:val="en-US"/>
              </w:rPr>
            </w:pPr>
            <w:r w:rsidRPr="00451ADD">
              <w:rPr>
                <w:rFonts w:cs="Arial"/>
                <w:lang w:val="en-US"/>
              </w:rPr>
              <w:t>3.6.2</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03192A" w14:textId="07F26965" w:rsidR="00210698" w:rsidRPr="006B24EC" w:rsidRDefault="00210698" w:rsidP="00210698">
            <w:pPr>
              <w:spacing w:line="240" w:lineRule="auto"/>
              <w:rPr>
                <w:rFonts w:cs="Arial"/>
              </w:rPr>
            </w:pPr>
            <w:r w:rsidRPr="00451ADD">
              <w:rPr>
                <w:rFonts w:cs="Arial"/>
                <w:lang w:val="en-US"/>
              </w:rPr>
              <w:t>Source/Availability of Resources</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E943B1" w14:textId="79C1F073" w:rsidR="00210698" w:rsidRPr="00913AF7" w:rsidRDefault="00210698" w:rsidP="00210698">
            <w:pPr>
              <w:spacing w:line="240" w:lineRule="auto"/>
              <w:rPr>
                <w:rFonts w:cs="Arial"/>
                <w:lang w:val="en-US"/>
              </w:rPr>
            </w:pPr>
            <w:r w:rsidRPr="00451ADD">
              <w:rPr>
                <w:rFonts w:cs="Arial"/>
                <w:lang w:val="en-US"/>
              </w:rPr>
              <w:t xml:space="preserve">Provide information confirming the availability of energy and other resources to be used by the </w:t>
            </w:r>
            <w:r>
              <w:rPr>
                <w:rFonts w:cs="Arial"/>
                <w:lang w:val="en-US"/>
              </w:rPr>
              <w:t>Project,</w:t>
            </w:r>
            <w:r w:rsidRPr="00451ADD">
              <w:rPr>
                <w:rFonts w:cs="Arial"/>
                <w:lang w:val="en-US"/>
              </w:rPr>
              <w:t xml:space="preserve"> such as letters from material and equipment suppliers confirming their interest to supply required materials/equipment and confirming the availability of the required material and equipment within the timeframe indicated for the </w:t>
            </w:r>
            <w:r>
              <w:rPr>
                <w:rFonts w:cs="Arial"/>
                <w:lang w:val="en-US"/>
              </w:rPr>
              <w:t>Project</w:t>
            </w:r>
            <w:r w:rsidRPr="00451ADD">
              <w:rPr>
                <w:rFonts w:cs="Arial"/>
                <w:lang w:val="en-US"/>
              </w:rPr>
              <w:t>.</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D69234" w14:textId="77777777" w:rsidR="00210698" w:rsidRPr="00451ADD" w:rsidRDefault="00210698" w:rsidP="00210698">
            <w:pPr>
              <w:spacing w:line="240" w:lineRule="auto"/>
              <w:contextualSpacing/>
              <w:rPr>
                <w:rFonts w:cs="Arial"/>
                <w:lang w:val="en-US"/>
              </w:rPr>
            </w:pPr>
          </w:p>
        </w:tc>
      </w:tr>
      <w:tr w:rsidR="00210698" w:rsidRPr="00451ADD" w14:paraId="07E14C46"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2000B" w14:textId="203264CA" w:rsidR="00210698" w:rsidRDefault="00210698" w:rsidP="00210698">
            <w:pPr>
              <w:spacing w:line="240" w:lineRule="auto"/>
              <w:contextualSpacing/>
              <w:rPr>
                <w:rFonts w:cs="Arial"/>
                <w:b/>
                <w:lang w:val="en-US"/>
              </w:rPr>
            </w:pPr>
            <w:r>
              <w:rPr>
                <w:rFonts w:cs="Arial"/>
                <w:b/>
                <w:lang w:val="en-US"/>
              </w:rPr>
              <w:lastRenderedPageBreak/>
              <w:t>Energy and Natural Resources</w:t>
            </w:r>
            <w:r w:rsidRPr="00451ADD">
              <w:rPr>
                <w:rFonts w:cs="Arial"/>
                <w:b/>
                <w:lang w:val="en-US"/>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515A58" w14:textId="5C6B4D4B" w:rsidR="00210698" w:rsidRDefault="00C47D87" w:rsidP="00210698">
            <w:pPr>
              <w:spacing w:line="240" w:lineRule="auto"/>
              <w:contextualSpacing/>
              <w:rPr>
                <w:rFonts w:cs="Arial"/>
                <w:lang w:val="en-US"/>
              </w:rPr>
            </w:pPr>
            <w:r>
              <w:rPr>
                <w:rFonts w:cs="Arial"/>
                <w:lang w:val="en-US"/>
              </w:rPr>
              <w:t>WAC</w:t>
            </w:r>
            <w:r w:rsidR="00210698">
              <w:rPr>
                <w:rFonts w:cs="Arial"/>
                <w:lang w:val="en-US"/>
              </w:rPr>
              <w:t>: 463-60-342</w:t>
            </w:r>
          </w:p>
          <w:p w14:paraId="7403CE50" w14:textId="77777777" w:rsidR="00210698" w:rsidRDefault="00210698" w:rsidP="00210698">
            <w:pPr>
              <w:spacing w:line="240" w:lineRule="auto"/>
              <w:contextualSpacing/>
              <w:rPr>
                <w:rFonts w:cs="Arial"/>
                <w:lang w:val="en-US"/>
              </w:rPr>
            </w:pPr>
          </w:p>
          <w:p w14:paraId="510EC5ED" w14:textId="77777777" w:rsidR="00210698" w:rsidRDefault="00210698" w:rsidP="00210698">
            <w:pPr>
              <w:spacing w:line="240" w:lineRule="auto"/>
              <w:contextualSpacing/>
              <w:rPr>
                <w:rFonts w:cs="Arial"/>
                <w:lang w:val="en-US"/>
              </w:rPr>
            </w:pPr>
            <w:r>
              <w:rPr>
                <w:rFonts w:cs="Arial"/>
                <w:lang w:val="en-US"/>
              </w:rPr>
              <w:t>Sections</w:t>
            </w:r>
          </w:p>
          <w:p w14:paraId="3ECC0078" w14:textId="77777777" w:rsidR="00210698" w:rsidRDefault="00210698" w:rsidP="00210698">
            <w:pPr>
              <w:spacing w:line="240" w:lineRule="auto"/>
              <w:contextualSpacing/>
              <w:rPr>
                <w:rFonts w:cs="Arial"/>
                <w:lang w:val="en-US"/>
              </w:rPr>
            </w:pPr>
            <w:r w:rsidRPr="00451ADD">
              <w:rPr>
                <w:rFonts w:cs="Arial"/>
                <w:lang w:val="en-US"/>
              </w:rPr>
              <w:t>3.6.2</w:t>
            </w:r>
          </w:p>
          <w:p w14:paraId="23287B57" w14:textId="333AE099" w:rsidR="00210698" w:rsidRDefault="00210698" w:rsidP="00210698">
            <w:pPr>
              <w:spacing w:line="240" w:lineRule="auto"/>
              <w:rPr>
                <w:rFonts w:cs="Arial"/>
                <w:lang w:val="en-US"/>
              </w:rPr>
            </w:pPr>
            <w:r w:rsidRPr="00451ADD">
              <w:rPr>
                <w:rFonts w:cs="Arial"/>
                <w:lang w:val="en-US"/>
              </w:rPr>
              <w:t>3.6.3</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08E2C" w14:textId="74C721B9" w:rsidR="00210698" w:rsidRPr="006B24EC" w:rsidRDefault="00210698" w:rsidP="00210698">
            <w:pPr>
              <w:spacing w:line="240" w:lineRule="auto"/>
              <w:rPr>
                <w:rFonts w:cs="Arial"/>
              </w:rPr>
            </w:pPr>
            <w:r w:rsidRPr="00451ADD">
              <w:rPr>
                <w:rFonts w:cs="Arial"/>
                <w:lang w:val="en-US"/>
              </w:rPr>
              <w:t>Efficiency of Use of Energy and Natural Resources</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2B1876" w14:textId="1665B5BD" w:rsidR="00210698" w:rsidRPr="00913AF7" w:rsidRDefault="00210698" w:rsidP="00210698">
            <w:pPr>
              <w:spacing w:line="240" w:lineRule="auto"/>
              <w:rPr>
                <w:rFonts w:cs="Arial"/>
                <w:lang w:val="en-US"/>
              </w:rPr>
            </w:pPr>
            <w:r w:rsidRPr="00451ADD">
              <w:rPr>
                <w:rFonts w:cs="Arial"/>
                <w:lang w:val="en-US"/>
              </w:rPr>
              <w:t xml:space="preserve">Describe the efficiency of consumption of energy and natural resources and measures proposed to improve </w:t>
            </w:r>
            <w:r>
              <w:rPr>
                <w:rFonts w:cs="Arial"/>
                <w:lang w:val="en-US"/>
              </w:rPr>
              <w:t xml:space="preserve">the </w:t>
            </w:r>
            <w:r w:rsidRPr="00451ADD">
              <w:rPr>
                <w:rFonts w:cs="Arial"/>
                <w:lang w:val="en-US"/>
              </w:rPr>
              <w:t>efficiency</w:t>
            </w:r>
            <w:r>
              <w:rPr>
                <w:rFonts w:cs="Arial"/>
                <w:lang w:val="en-US"/>
              </w:rPr>
              <w:t xml:space="preserve"> </w:t>
            </w:r>
            <w:r w:rsidRPr="00451ADD">
              <w:rPr>
                <w:rFonts w:cs="Arial"/>
                <w:lang w:val="en-US"/>
              </w:rPr>
              <w:t>of us</w:t>
            </w:r>
            <w:r>
              <w:rPr>
                <w:rFonts w:cs="Arial"/>
                <w:lang w:val="en-US"/>
              </w:rPr>
              <w:t>e.</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61E9D" w14:textId="77777777" w:rsidR="00210698" w:rsidRPr="00451ADD" w:rsidRDefault="00210698" w:rsidP="00210698">
            <w:pPr>
              <w:spacing w:line="240" w:lineRule="auto"/>
              <w:contextualSpacing/>
              <w:rPr>
                <w:rFonts w:cs="Arial"/>
                <w:lang w:val="en-US"/>
              </w:rPr>
            </w:pPr>
          </w:p>
        </w:tc>
      </w:tr>
      <w:tr w:rsidR="00210698" w:rsidRPr="00451ADD" w14:paraId="6A9EFF3D"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7C7BC" w14:textId="56F9CD21" w:rsidR="00210698" w:rsidRDefault="00210698" w:rsidP="00210698">
            <w:pPr>
              <w:spacing w:line="240" w:lineRule="auto"/>
              <w:contextualSpacing/>
              <w:rPr>
                <w:rFonts w:cs="Arial"/>
                <w:b/>
                <w:lang w:val="en-US"/>
              </w:rPr>
            </w:pPr>
            <w:r>
              <w:rPr>
                <w:rFonts w:cs="Arial"/>
                <w:b/>
                <w:lang w:val="en-US"/>
              </w:rPr>
              <w:t>Energy and Natural Resources</w:t>
            </w:r>
            <w:r w:rsidRPr="00451ADD">
              <w:rPr>
                <w:rFonts w:cs="Arial"/>
                <w:b/>
                <w:lang w:val="en-US"/>
              </w:rPr>
              <w:t>-</w:t>
            </w:r>
            <w:r>
              <w:rPr>
                <w:rFonts w:cs="Arial"/>
                <w:b/>
                <w:lang w:val="en-US"/>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F510A" w14:textId="422D63D6" w:rsidR="00210698" w:rsidRPr="001F443C" w:rsidRDefault="00C47D87" w:rsidP="00210698">
            <w:pPr>
              <w:spacing w:line="240" w:lineRule="auto"/>
              <w:contextualSpacing/>
              <w:rPr>
                <w:rFonts w:cs="Arial"/>
                <w:lang w:val="en-US"/>
              </w:rPr>
            </w:pPr>
            <w:r>
              <w:rPr>
                <w:rFonts w:cs="Arial"/>
                <w:lang w:val="en-US"/>
              </w:rPr>
              <w:t>WAC</w:t>
            </w:r>
            <w:r w:rsidR="00210698" w:rsidRPr="001F443C">
              <w:rPr>
                <w:rFonts w:cs="Arial"/>
                <w:lang w:val="en-US"/>
              </w:rPr>
              <w:t>: 463-60-342</w:t>
            </w:r>
          </w:p>
          <w:p w14:paraId="4014D59C" w14:textId="77777777" w:rsidR="00210698" w:rsidRPr="001F443C" w:rsidRDefault="00210698" w:rsidP="00210698">
            <w:pPr>
              <w:spacing w:line="240" w:lineRule="auto"/>
              <w:contextualSpacing/>
              <w:rPr>
                <w:rFonts w:cs="Arial"/>
                <w:lang w:val="en-US"/>
              </w:rPr>
            </w:pPr>
          </w:p>
          <w:p w14:paraId="7A538780" w14:textId="77777777" w:rsidR="00210698" w:rsidRPr="001F443C" w:rsidRDefault="00210698" w:rsidP="00210698">
            <w:pPr>
              <w:spacing w:line="240" w:lineRule="auto"/>
              <w:contextualSpacing/>
              <w:rPr>
                <w:rFonts w:cs="Arial"/>
                <w:lang w:val="en-US"/>
              </w:rPr>
            </w:pPr>
            <w:r w:rsidRPr="001F443C">
              <w:rPr>
                <w:rFonts w:cs="Arial"/>
                <w:lang w:val="en-US"/>
              </w:rPr>
              <w:t>Sections</w:t>
            </w:r>
          </w:p>
          <w:p w14:paraId="718244CA" w14:textId="77777777" w:rsidR="00210698" w:rsidRPr="001F443C" w:rsidRDefault="00210698" w:rsidP="00210698">
            <w:pPr>
              <w:spacing w:line="240" w:lineRule="auto"/>
              <w:contextualSpacing/>
              <w:rPr>
                <w:rFonts w:cs="Arial"/>
                <w:lang w:val="en-US"/>
              </w:rPr>
            </w:pPr>
            <w:r w:rsidRPr="001F443C">
              <w:rPr>
                <w:rFonts w:cs="Arial"/>
                <w:lang w:val="en-US"/>
              </w:rPr>
              <w:t>3.6.2</w:t>
            </w:r>
          </w:p>
          <w:p w14:paraId="1BF65AE1" w14:textId="2D95ED00" w:rsidR="00210698" w:rsidRDefault="00210698" w:rsidP="00210698">
            <w:pPr>
              <w:spacing w:line="240" w:lineRule="auto"/>
              <w:rPr>
                <w:rFonts w:cs="Arial"/>
                <w:lang w:val="en-US"/>
              </w:rPr>
            </w:pPr>
            <w:r w:rsidRPr="001F443C">
              <w:rPr>
                <w:rFonts w:cs="Arial"/>
                <w:lang w:val="en-US"/>
              </w:rPr>
              <w:t>3.6.3</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92C93" w14:textId="6BB1D6F7" w:rsidR="00210698" w:rsidRPr="006B24EC" w:rsidRDefault="00210698" w:rsidP="00210698">
            <w:pPr>
              <w:spacing w:line="240" w:lineRule="auto"/>
              <w:rPr>
                <w:rFonts w:cs="Arial"/>
              </w:rPr>
            </w:pPr>
            <w:r w:rsidRPr="001F443C">
              <w:rPr>
                <w:rFonts w:cs="Arial"/>
                <w:lang w:val="en-US"/>
              </w:rPr>
              <w:t xml:space="preserve">Conservation and </w:t>
            </w:r>
            <w:r>
              <w:rPr>
                <w:rFonts w:cs="Arial"/>
                <w:lang w:val="en-US"/>
              </w:rPr>
              <w:t>R</w:t>
            </w:r>
            <w:r w:rsidRPr="001F443C">
              <w:rPr>
                <w:rFonts w:cs="Arial"/>
                <w:lang w:val="en-US"/>
              </w:rPr>
              <w:t xml:space="preserve">enewable </w:t>
            </w:r>
            <w:r>
              <w:rPr>
                <w:rFonts w:cs="Arial"/>
                <w:lang w:val="en-US"/>
              </w:rPr>
              <w:t>R</w:t>
            </w:r>
            <w:r w:rsidRPr="001F443C">
              <w:rPr>
                <w:rFonts w:cs="Arial"/>
                <w:lang w:val="en-US"/>
              </w:rPr>
              <w:t>esources</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FFDE24" w14:textId="19F199A7" w:rsidR="00210698" w:rsidRPr="00913AF7" w:rsidRDefault="00210698" w:rsidP="00210698">
            <w:pPr>
              <w:spacing w:line="240" w:lineRule="auto"/>
              <w:rPr>
                <w:rFonts w:cs="Arial"/>
                <w:lang w:val="en-US"/>
              </w:rPr>
            </w:pPr>
            <w:r w:rsidRPr="008B7E8A">
              <w:t>Describe conservation measures which w</w:t>
            </w:r>
            <w:r w:rsidR="00547336">
              <w:t>ould</w:t>
            </w:r>
            <w:r w:rsidRPr="008B7E8A">
              <w:t xml:space="preserve"> or could be used during construction and operation of the facility.</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9E3A6" w14:textId="77777777" w:rsidR="00210698" w:rsidRPr="00451ADD" w:rsidRDefault="00210698" w:rsidP="00210698">
            <w:pPr>
              <w:spacing w:line="240" w:lineRule="auto"/>
              <w:contextualSpacing/>
              <w:rPr>
                <w:rFonts w:cs="Arial"/>
                <w:lang w:val="en-US"/>
              </w:rPr>
            </w:pPr>
          </w:p>
        </w:tc>
      </w:tr>
      <w:tr w:rsidR="008960CE" w:rsidRPr="00451ADD" w14:paraId="370AA46B"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B2C03E" w14:textId="3E6D3328" w:rsidR="008960CE" w:rsidRDefault="008960CE" w:rsidP="008960CE">
            <w:pPr>
              <w:spacing w:line="240" w:lineRule="auto"/>
              <w:contextualSpacing/>
              <w:rPr>
                <w:rFonts w:cs="Arial"/>
                <w:b/>
                <w:lang w:val="en-US"/>
              </w:rPr>
            </w:pPr>
            <w:r>
              <w:rPr>
                <w:rFonts w:cs="Arial"/>
                <w:b/>
                <w:lang w:val="en-US"/>
              </w:rPr>
              <w:t>Land and Shoreline Use</w:t>
            </w:r>
            <w:r w:rsidRPr="00451ADD">
              <w:rPr>
                <w:rFonts w:cs="Arial"/>
                <w:b/>
                <w:lang w:val="en-US"/>
              </w:rPr>
              <w:t>-</w:t>
            </w:r>
            <w:r>
              <w:rPr>
                <w:rFonts w:cs="Arial"/>
                <w:b/>
                <w:lang w:val="en-US"/>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050E8" w14:textId="790D8B70" w:rsidR="008960CE" w:rsidRDefault="00C47D87" w:rsidP="008960CE">
            <w:pPr>
              <w:spacing w:line="240" w:lineRule="auto"/>
              <w:contextualSpacing/>
              <w:rPr>
                <w:rFonts w:cs="Arial"/>
                <w:lang w:val="en-US"/>
              </w:rPr>
            </w:pPr>
            <w:r>
              <w:rPr>
                <w:rFonts w:cs="Arial"/>
                <w:lang w:val="en-US"/>
              </w:rPr>
              <w:t>WAC</w:t>
            </w:r>
            <w:r w:rsidR="008960CE">
              <w:rPr>
                <w:rFonts w:cs="Arial"/>
                <w:lang w:val="en-US"/>
              </w:rPr>
              <w:t xml:space="preserve">: </w:t>
            </w:r>
            <w:r w:rsidR="008960CE" w:rsidRPr="009C4ED9">
              <w:rPr>
                <w:rFonts w:cs="Arial"/>
                <w:lang w:val="en-US"/>
              </w:rPr>
              <w:t>463-60-362</w:t>
            </w:r>
          </w:p>
          <w:p w14:paraId="6A3CCA24" w14:textId="77777777" w:rsidR="008960CE" w:rsidRDefault="008960CE" w:rsidP="008960CE">
            <w:pPr>
              <w:spacing w:line="240" w:lineRule="auto"/>
              <w:contextualSpacing/>
              <w:rPr>
                <w:rFonts w:cs="Arial"/>
                <w:lang w:val="en-US"/>
              </w:rPr>
            </w:pPr>
          </w:p>
          <w:p w14:paraId="3923BCA4" w14:textId="77777777" w:rsidR="008960CE" w:rsidRDefault="008960CE" w:rsidP="008960CE">
            <w:pPr>
              <w:spacing w:line="240" w:lineRule="auto"/>
              <w:contextualSpacing/>
              <w:rPr>
                <w:rFonts w:cs="Arial"/>
                <w:lang w:val="en-US"/>
              </w:rPr>
            </w:pPr>
            <w:r>
              <w:rPr>
                <w:rFonts w:cs="Arial"/>
                <w:lang w:val="en-US"/>
              </w:rPr>
              <w:t xml:space="preserve">Sections </w:t>
            </w:r>
          </w:p>
          <w:p w14:paraId="2B08B932" w14:textId="77777777" w:rsidR="008960CE" w:rsidRDefault="008960CE" w:rsidP="008960CE">
            <w:pPr>
              <w:spacing w:line="240" w:lineRule="auto"/>
              <w:contextualSpacing/>
              <w:rPr>
                <w:rFonts w:cs="Arial"/>
                <w:lang w:val="en-US"/>
              </w:rPr>
            </w:pPr>
            <w:r>
              <w:rPr>
                <w:rFonts w:cs="Arial"/>
                <w:lang w:val="en-US"/>
              </w:rPr>
              <w:t>4.2.1</w:t>
            </w:r>
          </w:p>
          <w:p w14:paraId="14860FC0" w14:textId="08B56FEF" w:rsidR="008960CE" w:rsidRDefault="008960CE" w:rsidP="008960CE">
            <w:pPr>
              <w:spacing w:line="240" w:lineRule="auto"/>
              <w:contextualSpacing/>
              <w:rPr>
                <w:rFonts w:cs="Arial"/>
                <w:lang w:val="en-US"/>
              </w:rPr>
            </w:pPr>
            <w:r>
              <w:rPr>
                <w:rFonts w:cs="Arial"/>
                <w:lang w:val="en-US"/>
              </w:rPr>
              <w:t>4.2.4</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3E337" w14:textId="2B53FA34" w:rsidR="008960CE" w:rsidRDefault="008960CE" w:rsidP="008960CE">
            <w:pPr>
              <w:spacing w:line="240" w:lineRule="auto"/>
              <w:rPr>
                <w:rFonts w:cs="Arial"/>
                <w:lang w:val="en-US"/>
              </w:rPr>
            </w:pPr>
            <w:r w:rsidRPr="006E4A3A">
              <w:rPr>
                <w:rFonts w:cs="Arial"/>
                <w:lang w:val="en-US"/>
              </w:rPr>
              <w:t>Section 1.10.1</w:t>
            </w:r>
            <w:r>
              <w:rPr>
                <w:rFonts w:cs="Arial"/>
                <w:lang w:val="en-US"/>
              </w:rPr>
              <w:t xml:space="preserve"> </w:t>
            </w:r>
            <w:r w:rsidRPr="006E4A3A">
              <w:rPr>
                <w:rFonts w:cs="Arial"/>
                <w:lang w:val="en-US"/>
              </w:rPr>
              <w:t xml:space="preserve">indicates that mitigation measures proposed for land-use plans and zoning ordinances are described in detail within Section 4.2.1 of the </w:t>
            </w:r>
            <w:r w:rsidR="00475241">
              <w:rPr>
                <w:rFonts w:cs="Arial"/>
                <w:lang w:val="en-US"/>
              </w:rPr>
              <w:t>Application for Site Certification (</w:t>
            </w:r>
            <w:r w:rsidRPr="006E4A3A">
              <w:rPr>
                <w:rFonts w:cs="Arial"/>
                <w:lang w:val="en-US"/>
              </w:rPr>
              <w:t>ASC</w:t>
            </w:r>
            <w:r w:rsidR="00475241">
              <w:rPr>
                <w:rFonts w:cs="Arial"/>
                <w:lang w:val="en-US"/>
              </w:rPr>
              <w:t>)</w:t>
            </w:r>
            <w:r w:rsidRPr="006E4A3A">
              <w:rPr>
                <w:rFonts w:cs="Arial"/>
                <w:lang w:val="en-US"/>
              </w:rPr>
              <w:t>, including site-specific BMPs to minimize potential impacts to noise, traffic, and the visual surroundings, as described in the respective resource sections of this ASC. Details are not provided on site-specific BMPs within Section 4.2.1.</w:t>
            </w:r>
          </w:p>
          <w:p w14:paraId="7616EAB9" w14:textId="4B808215" w:rsidR="008960CE" w:rsidRPr="006B24EC" w:rsidRDefault="008960CE" w:rsidP="008960CE">
            <w:pPr>
              <w:spacing w:line="240" w:lineRule="auto"/>
              <w:rPr>
                <w:rFonts w:cs="Arial"/>
              </w:rPr>
            </w:pPr>
            <w:r w:rsidRPr="006E4A3A">
              <w:rPr>
                <w:rFonts w:cs="Arial"/>
                <w:lang w:val="en-US"/>
              </w:rPr>
              <w:t xml:space="preserve">Section 1.10.1 </w:t>
            </w:r>
            <w:r>
              <w:rPr>
                <w:rFonts w:cs="Arial"/>
                <w:lang w:val="en-US"/>
              </w:rPr>
              <w:t>also</w:t>
            </w:r>
            <w:r w:rsidRPr="006E4A3A">
              <w:rPr>
                <w:rFonts w:cs="Arial"/>
                <w:lang w:val="en-US"/>
              </w:rPr>
              <w:t xml:space="preserve"> indicates </w:t>
            </w:r>
            <w:r>
              <w:rPr>
                <w:rFonts w:cs="Arial"/>
                <w:lang w:val="en-US"/>
              </w:rPr>
              <w:t>m</w:t>
            </w:r>
            <w:r w:rsidRPr="0006654E">
              <w:rPr>
                <w:rFonts w:cs="Arial"/>
                <w:lang w:val="en-US"/>
              </w:rPr>
              <w:t>itigation measures proposed for recreation are described in detail within Section 4.2.4 of the ASC, including site-specific BMPs to minimize potential impacts to noise, traffic, and the visual surroundings, as described in the respective resource sections of the ASC. While it is acknowledge</w:t>
            </w:r>
            <w:r>
              <w:rPr>
                <w:rFonts w:cs="Arial"/>
                <w:lang w:val="en-US"/>
              </w:rPr>
              <w:t>d</w:t>
            </w:r>
            <w:r w:rsidRPr="0006654E">
              <w:rPr>
                <w:rFonts w:cs="Arial"/>
                <w:lang w:val="en-US"/>
              </w:rPr>
              <w:t xml:space="preserve"> that these measures would minimize impacts to recreational users, details are not provided on site-specific BMPs within Section 4.2.4.3.</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2572DB" w14:textId="77777777" w:rsidR="008960CE" w:rsidRDefault="008960CE" w:rsidP="008960CE">
            <w:pPr>
              <w:spacing w:line="240" w:lineRule="auto"/>
              <w:rPr>
                <w:rFonts w:cs="Arial"/>
              </w:rPr>
            </w:pPr>
            <w:r>
              <w:rPr>
                <w:rFonts w:cs="Arial"/>
              </w:rPr>
              <w:t>P</w:t>
            </w:r>
            <w:r w:rsidRPr="00CF6B2F">
              <w:rPr>
                <w:rFonts w:cs="Arial"/>
              </w:rPr>
              <w:t xml:space="preserve">rovide details on site-specific </w:t>
            </w:r>
            <w:r w:rsidRPr="006F6DA8">
              <w:rPr>
                <w:rFonts w:cs="Arial"/>
              </w:rPr>
              <w:t>BMPs to minimize potential impacts to noise, traffic, and the visual surroundings</w:t>
            </w:r>
            <w:r>
              <w:rPr>
                <w:rFonts w:cs="Arial"/>
              </w:rPr>
              <w:t xml:space="preserve"> </w:t>
            </w:r>
            <w:r w:rsidRPr="00CF6B2F">
              <w:rPr>
                <w:rFonts w:cs="Arial"/>
              </w:rPr>
              <w:t>or provide references to the respective resource sections of this ASC where these are identified</w:t>
            </w:r>
            <w:r>
              <w:rPr>
                <w:rFonts w:cs="Arial"/>
              </w:rPr>
              <w:t>.</w:t>
            </w:r>
          </w:p>
          <w:p w14:paraId="6837C154" w14:textId="548EEFEC" w:rsidR="00D61CAA" w:rsidRPr="00913AF7" w:rsidRDefault="00D61CAA" w:rsidP="008960CE">
            <w:pPr>
              <w:spacing w:line="240" w:lineRule="auto"/>
              <w:rPr>
                <w:rFonts w:cs="Arial"/>
                <w:lang w:val="en-US"/>
              </w:rPr>
            </w:pPr>
            <w:r>
              <w:rPr>
                <w:rFonts w:cs="Arial"/>
              </w:rPr>
              <w:t xml:space="preserve">Provide </w:t>
            </w:r>
            <w:r w:rsidR="00F45A29">
              <w:rPr>
                <w:rFonts w:cs="Arial"/>
              </w:rPr>
              <w:t xml:space="preserve">details regarding the recreational paragliding that occurs in the vicinity of the Project area. </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0092C0" w14:textId="77777777" w:rsidR="008960CE" w:rsidRPr="00451ADD" w:rsidRDefault="008960CE" w:rsidP="008960CE">
            <w:pPr>
              <w:spacing w:line="240" w:lineRule="auto"/>
              <w:contextualSpacing/>
              <w:rPr>
                <w:rFonts w:cs="Arial"/>
                <w:lang w:val="en-US"/>
              </w:rPr>
            </w:pPr>
          </w:p>
        </w:tc>
      </w:tr>
      <w:tr w:rsidR="001F66F5" w:rsidRPr="00451ADD" w14:paraId="0D82C9BC"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E35CB" w14:textId="77777777" w:rsidR="001F66F5" w:rsidRPr="00451ADD" w:rsidRDefault="001F66F5" w:rsidP="006261AE">
            <w:pPr>
              <w:spacing w:line="240" w:lineRule="auto"/>
              <w:contextualSpacing/>
              <w:rPr>
                <w:rFonts w:cs="Arial"/>
                <w:b/>
                <w:lang w:val="en-US"/>
              </w:rPr>
            </w:pPr>
            <w:r w:rsidRPr="00451ADD">
              <w:rPr>
                <w:rFonts w:cs="Arial"/>
                <w:b/>
                <w:lang w:val="en-US"/>
              </w:rPr>
              <w:t>C</w:t>
            </w:r>
            <w:r>
              <w:rPr>
                <w:rFonts w:cs="Arial"/>
                <w:b/>
                <w:lang w:val="en-US"/>
              </w:rPr>
              <w:t>ultural/Historic</w:t>
            </w:r>
            <w:r w:rsidRPr="00451ADD">
              <w:rPr>
                <w:rFonts w:cs="Arial"/>
                <w:b/>
                <w:lang w:val="en-US"/>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272F4" w14:textId="204EFB1A" w:rsidR="001F66F5" w:rsidRDefault="00C47D87" w:rsidP="006261AE">
            <w:pPr>
              <w:spacing w:line="240" w:lineRule="auto"/>
              <w:contextualSpacing/>
              <w:rPr>
                <w:rFonts w:cs="Arial"/>
                <w:lang w:val="en-US"/>
              </w:rPr>
            </w:pPr>
            <w:r>
              <w:rPr>
                <w:rFonts w:cs="Arial"/>
                <w:lang w:val="en-US"/>
              </w:rPr>
              <w:t>WAC</w:t>
            </w:r>
            <w:r w:rsidR="001F66F5">
              <w:rPr>
                <w:rFonts w:cs="Arial"/>
                <w:lang w:val="en-US"/>
              </w:rPr>
              <w:t>: 463-60-362</w:t>
            </w:r>
          </w:p>
          <w:p w14:paraId="6340DC0C" w14:textId="77777777" w:rsidR="001F66F5" w:rsidRDefault="001F66F5" w:rsidP="006261AE">
            <w:pPr>
              <w:spacing w:line="240" w:lineRule="auto"/>
              <w:contextualSpacing/>
              <w:rPr>
                <w:rFonts w:cs="Arial"/>
                <w:lang w:val="en-US"/>
              </w:rPr>
            </w:pPr>
          </w:p>
          <w:p w14:paraId="4A46974B" w14:textId="77777777" w:rsidR="001F66F5" w:rsidRDefault="001F66F5" w:rsidP="006261AE">
            <w:pPr>
              <w:spacing w:line="240" w:lineRule="auto"/>
              <w:contextualSpacing/>
              <w:rPr>
                <w:rFonts w:cs="Arial"/>
                <w:lang w:val="en-US"/>
              </w:rPr>
            </w:pPr>
            <w:r>
              <w:rPr>
                <w:rFonts w:cs="Arial"/>
                <w:lang w:val="en-US"/>
              </w:rPr>
              <w:t>Section</w:t>
            </w:r>
          </w:p>
          <w:p w14:paraId="1126F769" w14:textId="77777777" w:rsidR="001F66F5" w:rsidRPr="00451ADD" w:rsidRDefault="001F66F5" w:rsidP="006261AE">
            <w:pPr>
              <w:spacing w:line="240" w:lineRule="auto"/>
              <w:contextualSpacing/>
              <w:rPr>
                <w:rFonts w:cs="Arial"/>
                <w:lang w:val="en-US"/>
              </w:rPr>
            </w:pPr>
            <w:r w:rsidRPr="00451ADD">
              <w:rPr>
                <w:rFonts w:cs="Arial"/>
                <w:lang w:val="en-US"/>
              </w:rPr>
              <w:t>4.2.5</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E1E7C" w14:textId="77777777" w:rsidR="001F66F5" w:rsidRDefault="001F66F5" w:rsidP="006261AE">
            <w:pPr>
              <w:spacing w:line="240" w:lineRule="auto"/>
              <w:rPr>
                <w:rFonts w:cs="Arial"/>
                <w:lang w:val="en-US"/>
              </w:rPr>
            </w:pPr>
            <w:r w:rsidRPr="00451ADD">
              <w:rPr>
                <w:rFonts w:cs="Arial"/>
                <w:lang w:val="en-US"/>
              </w:rPr>
              <w:t>Tribal Consultation Reports</w:t>
            </w:r>
          </w:p>
          <w:p w14:paraId="30143C63" w14:textId="080F14EE" w:rsidR="001F66F5" w:rsidRPr="00455FB7" w:rsidRDefault="001F66F5" w:rsidP="006261AE">
            <w:pPr>
              <w:pStyle w:val="CommentText"/>
            </w:pPr>
            <w:r w:rsidRPr="00451ADD">
              <w:rPr>
                <w:rFonts w:cs="Arial"/>
                <w:lang w:val="en-US"/>
              </w:rPr>
              <w:t xml:space="preserve">Lists of known resources within the areas surveyed have been provided to interested tribes and the </w:t>
            </w:r>
            <w:r w:rsidR="00547336">
              <w:rPr>
                <w:rFonts w:cs="Arial"/>
                <w:lang w:val="en-US"/>
              </w:rPr>
              <w:t>Department of Archeology and Historic Preservation (</w:t>
            </w:r>
            <w:r w:rsidRPr="00451ADD">
              <w:rPr>
                <w:rFonts w:cs="Arial"/>
                <w:lang w:val="en-US"/>
              </w:rPr>
              <w:t>D</w:t>
            </w:r>
            <w:r w:rsidR="006F2A9F">
              <w:rPr>
                <w:rFonts w:cs="Arial"/>
                <w:lang w:val="en-US"/>
              </w:rPr>
              <w:t>AH</w:t>
            </w:r>
            <w:r w:rsidRPr="00451ADD">
              <w:rPr>
                <w:rFonts w:cs="Arial"/>
                <w:lang w:val="en-US"/>
              </w:rPr>
              <w:t>P</w:t>
            </w:r>
            <w:r w:rsidR="00547336">
              <w:rPr>
                <w:rFonts w:cs="Arial"/>
                <w:lang w:val="en-US"/>
              </w:rPr>
              <w:t>)</w:t>
            </w:r>
            <w:r w:rsidRPr="00451ADD">
              <w:rPr>
                <w:rFonts w:cs="Arial"/>
                <w:lang w:val="en-US"/>
              </w:rPr>
              <w:t>. The Yakama Nation has identified multiple Traditional Cultural Properties (TCPs) within and adjacent to the Project Area.</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5D646E" w14:textId="77777777" w:rsidR="001F66F5" w:rsidRPr="00451ADD" w:rsidRDefault="001F66F5" w:rsidP="006261AE">
            <w:pPr>
              <w:spacing w:line="240" w:lineRule="auto"/>
              <w:rPr>
                <w:rFonts w:cs="Arial"/>
                <w:lang w:val="en-US"/>
              </w:rPr>
            </w:pPr>
            <w:r>
              <w:rPr>
                <w:rFonts w:cs="Arial"/>
                <w:lang w:val="en-US"/>
              </w:rPr>
              <w:t>Provide the</w:t>
            </w:r>
            <w:r w:rsidRPr="00451ADD">
              <w:rPr>
                <w:rFonts w:cs="Arial"/>
                <w:lang w:val="en-US"/>
              </w:rPr>
              <w:t xml:space="preserve"> </w:t>
            </w:r>
            <w:r w:rsidRPr="5B2646AB">
              <w:rPr>
                <w:rFonts w:cs="Arial"/>
                <w:lang w:val="en-US"/>
              </w:rPr>
              <w:t xml:space="preserve">(unredacted) </w:t>
            </w:r>
            <w:r w:rsidRPr="00451ADD">
              <w:rPr>
                <w:rFonts w:cs="Arial"/>
                <w:lang w:val="en-US"/>
              </w:rPr>
              <w:t>T</w:t>
            </w:r>
            <w:r>
              <w:rPr>
                <w:rFonts w:cs="Arial"/>
                <w:lang w:val="en-US"/>
              </w:rPr>
              <w:t>raditional Cultural Property (TCP)</w:t>
            </w:r>
            <w:r w:rsidRPr="00451ADD">
              <w:rPr>
                <w:rFonts w:cs="Arial"/>
                <w:lang w:val="en-US"/>
              </w:rPr>
              <w:t xml:space="preserve"> and </w:t>
            </w:r>
            <w:r>
              <w:rPr>
                <w:rFonts w:cs="Arial"/>
                <w:lang w:val="en-US"/>
              </w:rPr>
              <w:t>Traditional Use Study (TUS)</w:t>
            </w:r>
            <w:r w:rsidRPr="00451ADD">
              <w:rPr>
                <w:rFonts w:cs="Arial"/>
                <w:lang w:val="en-US"/>
              </w:rPr>
              <w:t xml:space="preserve"> reports for</w:t>
            </w:r>
            <w:r>
              <w:rPr>
                <w:rFonts w:cs="Arial"/>
                <w:lang w:val="en-US"/>
              </w:rPr>
              <w:t xml:space="preserve"> </w:t>
            </w:r>
            <w:r w:rsidRPr="00451ADD">
              <w:rPr>
                <w:rFonts w:cs="Arial"/>
                <w:lang w:val="en-US"/>
              </w:rPr>
              <w:t xml:space="preserve">the </w:t>
            </w:r>
            <w:r>
              <w:rPr>
                <w:rFonts w:cs="Arial"/>
                <w:lang w:val="en-US"/>
              </w:rPr>
              <w:t>Project</w:t>
            </w:r>
            <w:r w:rsidRPr="00451ADD">
              <w:rPr>
                <w:rFonts w:cs="Arial"/>
                <w:lang w:val="en-US"/>
              </w:rPr>
              <w:t>.</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287DD" w14:textId="77777777" w:rsidR="001F66F5" w:rsidRPr="00451ADD" w:rsidRDefault="001F66F5" w:rsidP="006261AE">
            <w:pPr>
              <w:spacing w:line="240" w:lineRule="auto"/>
              <w:contextualSpacing/>
              <w:rPr>
                <w:rFonts w:cs="Arial"/>
                <w:lang w:val="en-US"/>
              </w:rPr>
            </w:pPr>
          </w:p>
        </w:tc>
      </w:tr>
      <w:tr w:rsidR="001F66F5" w:rsidRPr="00451ADD" w14:paraId="5A295737"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1D75C" w14:textId="77777777" w:rsidR="001F66F5" w:rsidRPr="00451ADD" w:rsidRDefault="001F66F5" w:rsidP="006261AE">
            <w:pPr>
              <w:spacing w:line="240" w:lineRule="auto"/>
              <w:contextualSpacing/>
              <w:rPr>
                <w:rFonts w:cs="Arial"/>
                <w:b/>
                <w:lang w:val="en-US"/>
              </w:rPr>
            </w:pPr>
            <w:r w:rsidRPr="00451ADD">
              <w:rPr>
                <w:rFonts w:cs="Arial"/>
                <w:b/>
                <w:lang w:val="en-US"/>
              </w:rPr>
              <w:t>C</w:t>
            </w:r>
            <w:r>
              <w:rPr>
                <w:rFonts w:cs="Arial"/>
                <w:b/>
                <w:lang w:val="en-US"/>
              </w:rPr>
              <w:t>ultural/Historic</w:t>
            </w:r>
            <w:r w:rsidRPr="00451ADD">
              <w:rPr>
                <w:rFonts w:cs="Arial"/>
                <w:b/>
                <w:lang w:val="en-US"/>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FD441" w14:textId="7AE10B51" w:rsidR="001F66F5" w:rsidRDefault="00C47D87" w:rsidP="006261AE">
            <w:pPr>
              <w:spacing w:line="240" w:lineRule="auto"/>
              <w:contextualSpacing/>
              <w:rPr>
                <w:rFonts w:cs="Arial"/>
                <w:lang w:val="en-US"/>
              </w:rPr>
            </w:pPr>
            <w:r>
              <w:rPr>
                <w:rFonts w:cs="Arial"/>
                <w:lang w:val="en-US"/>
              </w:rPr>
              <w:t>WAC</w:t>
            </w:r>
            <w:r w:rsidR="001F66F5">
              <w:rPr>
                <w:rFonts w:cs="Arial"/>
                <w:lang w:val="en-US"/>
              </w:rPr>
              <w:t>: 463-60-362</w:t>
            </w:r>
          </w:p>
          <w:p w14:paraId="2AEE8C2B" w14:textId="77777777" w:rsidR="001F66F5" w:rsidRDefault="001F66F5" w:rsidP="006261AE">
            <w:pPr>
              <w:spacing w:line="240" w:lineRule="auto"/>
              <w:contextualSpacing/>
              <w:rPr>
                <w:rFonts w:cs="Arial"/>
                <w:lang w:val="en-US"/>
              </w:rPr>
            </w:pPr>
          </w:p>
          <w:p w14:paraId="1C841D33" w14:textId="77777777" w:rsidR="001F66F5" w:rsidRDefault="001F66F5" w:rsidP="006261AE">
            <w:pPr>
              <w:spacing w:line="240" w:lineRule="auto"/>
              <w:contextualSpacing/>
              <w:rPr>
                <w:rFonts w:cs="Arial"/>
                <w:lang w:val="en-US"/>
              </w:rPr>
            </w:pPr>
            <w:r>
              <w:rPr>
                <w:rFonts w:cs="Arial"/>
                <w:lang w:val="en-US"/>
              </w:rPr>
              <w:t>Section</w:t>
            </w:r>
          </w:p>
          <w:p w14:paraId="1360DD42" w14:textId="77777777" w:rsidR="001F66F5" w:rsidRPr="00451ADD" w:rsidRDefault="001F66F5" w:rsidP="006261AE">
            <w:pPr>
              <w:spacing w:line="240" w:lineRule="auto"/>
              <w:contextualSpacing/>
              <w:rPr>
                <w:rFonts w:cs="Arial"/>
                <w:lang w:val="en-US"/>
              </w:rPr>
            </w:pPr>
            <w:r w:rsidRPr="00451ADD">
              <w:rPr>
                <w:rFonts w:cs="Arial"/>
                <w:lang w:val="en-US"/>
              </w:rPr>
              <w:t>4.2.5</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4FB81" w14:textId="77777777" w:rsidR="001F66F5" w:rsidRPr="00451ADD" w:rsidRDefault="001F66F5" w:rsidP="006261AE">
            <w:pPr>
              <w:spacing w:line="240" w:lineRule="auto"/>
              <w:rPr>
                <w:rFonts w:cs="Arial"/>
                <w:lang w:val="en-US"/>
              </w:rPr>
            </w:pPr>
            <w:r w:rsidRPr="00451ADD">
              <w:rPr>
                <w:rFonts w:cs="Arial"/>
                <w:lang w:val="en-US"/>
              </w:rPr>
              <w:t>Archaeological Baseline Data</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014520" w14:textId="77777777" w:rsidR="001F66F5" w:rsidRPr="00451ADD" w:rsidRDefault="001F66F5" w:rsidP="006261AE">
            <w:pPr>
              <w:spacing w:line="240" w:lineRule="auto"/>
              <w:rPr>
                <w:rFonts w:cs="Arial"/>
                <w:lang w:val="en-US"/>
              </w:rPr>
            </w:pPr>
            <w:r>
              <w:rPr>
                <w:rFonts w:cs="Arial"/>
                <w:lang w:val="en-US"/>
              </w:rPr>
              <w:t>Provide t</w:t>
            </w:r>
            <w:r w:rsidRPr="00451ADD">
              <w:rPr>
                <w:rFonts w:cs="Arial"/>
                <w:lang w:val="en-US"/>
              </w:rPr>
              <w:t xml:space="preserve">he results of the </w:t>
            </w:r>
            <w:r>
              <w:rPr>
                <w:rFonts w:cs="Arial"/>
                <w:lang w:val="en-US"/>
              </w:rPr>
              <w:t>s</w:t>
            </w:r>
            <w:r w:rsidRPr="00451ADD">
              <w:rPr>
                <w:rFonts w:cs="Arial"/>
                <w:lang w:val="en-US"/>
              </w:rPr>
              <w:t>pring 2021</w:t>
            </w:r>
            <w:r>
              <w:rPr>
                <w:rFonts w:cs="Arial"/>
                <w:lang w:val="en-US"/>
              </w:rPr>
              <w:t xml:space="preserve"> </w:t>
            </w:r>
            <w:r w:rsidRPr="00451ADD">
              <w:rPr>
                <w:rFonts w:cs="Arial"/>
                <w:lang w:val="en-US"/>
              </w:rPr>
              <w:t>archaeological field survey (i.e.</w:t>
            </w:r>
            <w:r>
              <w:rPr>
                <w:rFonts w:cs="Arial"/>
                <w:lang w:val="en-US"/>
              </w:rPr>
              <w:t>,</w:t>
            </w:r>
            <w:r w:rsidRPr="00451ADD">
              <w:rPr>
                <w:rFonts w:cs="Arial"/>
                <w:lang w:val="en-US"/>
              </w:rPr>
              <w:t xml:space="preserve"> </w:t>
            </w:r>
            <w:r>
              <w:rPr>
                <w:rFonts w:cs="Arial"/>
                <w:lang w:val="en-US"/>
              </w:rPr>
              <w:t xml:space="preserve">the </w:t>
            </w:r>
            <w:r w:rsidRPr="00451ADD">
              <w:rPr>
                <w:rFonts w:cs="Arial"/>
                <w:lang w:val="en-US"/>
              </w:rPr>
              <w:t>remainder of</w:t>
            </w:r>
            <w:r>
              <w:rPr>
                <w:rFonts w:cs="Arial"/>
                <w:lang w:val="en-US"/>
              </w:rPr>
              <w:t xml:space="preserve"> the</w:t>
            </w:r>
            <w:r w:rsidRPr="00451ADD">
              <w:rPr>
                <w:rFonts w:cs="Arial"/>
                <w:lang w:val="en-US"/>
              </w:rPr>
              <w:t xml:space="preserve"> micrositing corridor and the solar siting areas amounting to 57% of the total baseline survey area).</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C5BE7B" w14:textId="77777777" w:rsidR="001F66F5" w:rsidRPr="00451ADD" w:rsidRDefault="001F66F5" w:rsidP="006261AE">
            <w:pPr>
              <w:spacing w:line="240" w:lineRule="auto"/>
              <w:contextualSpacing/>
              <w:rPr>
                <w:rFonts w:cs="Arial"/>
                <w:lang w:val="en-US"/>
              </w:rPr>
            </w:pPr>
          </w:p>
        </w:tc>
      </w:tr>
      <w:tr w:rsidR="001F66F5" w:rsidRPr="00451ADD" w14:paraId="1324F39D"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03AD59" w14:textId="77777777" w:rsidR="001F66F5" w:rsidRPr="00451ADD" w:rsidRDefault="001F66F5" w:rsidP="006261AE">
            <w:pPr>
              <w:spacing w:line="240" w:lineRule="auto"/>
              <w:contextualSpacing/>
              <w:rPr>
                <w:rFonts w:cs="Arial"/>
                <w:b/>
                <w:lang w:val="en-US"/>
              </w:rPr>
            </w:pPr>
            <w:r w:rsidRPr="00451ADD">
              <w:rPr>
                <w:rFonts w:cs="Arial"/>
                <w:b/>
                <w:lang w:val="en-US"/>
              </w:rPr>
              <w:t>C</w:t>
            </w:r>
            <w:r>
              <w:rPr>
                <w:rFonts w:cs="Arial"/>
                <w:b/>
                <w:lang w:val="en-US"/>
              </w:rPr>
              <w:t>ultural/Historic</w:t>
            </w:r>
            <w:r w:rsidRPr="00451ADD">
              <w:rPr>
                <w:rFonts w:cs="Arial"/>
                <w:b/>
                <w:lang w:val="en-US"/>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E1D67" w14:textId="030FCED3" w:rsidR="001F66F5" w:rsidRDefault="00C47D87" w:rsidP="006261AE">
            <w:pPr>
              <w:spacing w:line="240" w:lineRule="auto"/>
              <w:contextualSpacing/>
              <w:rPr>
                <w:rFonts w:cs="Arial"/>
                <w:lang w:val="en-US"/>
              </w:rPr>
            </w:pPr>
            <w:r>
              <w:rPr>
                <w:rFonts w:cs="Arial"/>
                <w:lang w:val="en-US"/>
              </w:rPr>
              <w:t>WAC</w:t>
            </w:r>
            <w:r w:rsidR="001F66F5">
              <w:rPr>
                <w:rFonts w:cs="Arial"/>
                <w:lang w:val="en-US"/>
              </w:rPr>
              <w:t>: 463-60-362</w:t>
            </w:r>
          </w:p>
          <w:p w14:paraId="5D5ACBD0" w14:textId="77777777" w:rsidR="001F66F5" w:rsidRDefault="001F66F5" w:rsidP="006261AE">
            <w:pPr>
              <w:spacing w:line="240" w:lineRule="auto"/>
              <w:contextualSpacing/>
              <w:rPr>
                <w:rFonts w:cs="Arial"/>
                <w:lang w:val="en-US"/>
              </w:rPr>
            </w:pPr>
          </w:p>
          <w:p w14:paraId="7F49CAC4" w14:textId="77777777" w:rsidR="001F66F5" w:rsidRDefault="001F66F5" w:rsidP="006261AE">
            <w:pPr>
              <w:spacing w:line="240" w:lineRule="auto"/>
              <w:contextualSpacing/>
              <w:rPr>
                <w:rFonts w:cs="Arial"/>
                <w:lang w:val="en-US"/>
              </w:rPr>
            </w:pPr>
            <w:r>
              <w:rPr>
                <w:rFonts w:cs="Arial"/>
                <w:lang w:val="en-US"/>
              </w:rPr>
              <w:t>Section</w:t>
            </w:r>
          </w:p>
          <w:p w14:paraId="4CF4CA19" w14:textId="77777777" w:rsidR="001F66F5" w:rsidRPr="00451ADD" w:rsidRDefault="001F66F5" w:rsidP="006261AE">
            <w:pPr>
              <w:spacing w:line="240" w:lineRule="auto"/>
              <w:rPr>
                <w:rFonts w:cs="Arial"/>
                <w:lang w:val="en-US"/>
              </w:rPr>
            </w:pPr>
            <w:r w:rsidRPr="00451ADD">
              <w:rPr>
                <w:rFonts w:cs="Arial"/>
                <w:lang w:val="en-US"/>
              </w:rPr>
              <w:t>4.2.5</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F9F586" w14:textId="77777777" w:rsidR="001F66F5" w:rsidRPr="00451ADD" w:rsidRDefault="001F66F5" w:rsidP="006261AE">
            <w:pPr>
              <w:spacing w:line="240" w:lineRule="auto"/>
              <w:rPr>
                <w:rFonts w:cs="Arial"/>
                <w:lang w:val="en-US"/>
              </w:rPr>
            </w:pPr>
            <w:r w:rsidRPr="00451ADD">
              <w:rPr>
                <w:rFonts w:cs="Arial"/>
                <w:lang w:val="en-US"/>
              </w:rPr>
              <w:t>Isolate Testing Results</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D0AB8" w14:textId="77777777" w:rsidR="001F66F5" w:rsidRPr="00451ADD" w:rsidRDefault="001F66F5" w:rsidP="006261AE">
            <w:pPr>
              <w:spacing w:line="240" w:lineRule="auto"/>
              <w:rPr>
                <w:rFonts w:cs="Arial"/>
                <w:lang w:val="en-US"/>
              </w:rPr>
            </w:pPr>
            <w:r>
              <w:rPr>
                <w:rFonts w:cs="Arial"/>
                <w:lang w:val="en-US"/>
              </w:rPr>
              <w:t>Provide results from the s</w:t>
            </w:r>
            <w:r w:rsidRPr="00451ADD">
              <w:rPr>
                <w:rFonts w:cs="Arial"/>
                <w:lang w:val="en-US"/>
              </w:rPr>
              <w:t>hovel probe testing required</w:t>
            </w:r>
            <w:r>
              <w:rPr>
                <w:rFonts w:cs="Arial"/>
                <w:lang w:val="en-US"/>
              </w:rPr>
              <w:t>.</w:t>
            </w:r>
            <w:r w:rsidRPr="00451ADD">
              <w:rPr>
                <w:rFonts w:cs="Arial"/>
                <w:lang w:val="en-US"/>
              </w:rPr>
              <w:t xml:space="preserve"> </w:t>
            </w:r>
            <w:r>
              <w:rPr>
                <w:rFonts w:cs="Arial"/>
                <w:lang w:val="en-US"/>
              </w:rPr>
              <w:t>A</w:t>
            </w:r>
            <w:r w:rsidRPr="00451ADD">
              <w:rPr>
                <w:rFonts w:cs="Arial"/>
                <w:lang w:val="en-US"/>
              </w:rPr>
              <w:t>rchaeological resource - isolate # 45BN2092</w:t>
            </w:r>
            <w:r>
              <w:rPr>
                <w:rFonts w:cs="Arial"/>
                <w:lang w:val="en-US"/>
              </w:rPr>
              <w:t>.</w:t>
            </w:r>
            <w:r w:rsidRPr="00451ADD">
              <w:rPr>
                <w:rFonts w:cs="Arial"/>
                <w:lang w:val="en-US"/>
              </w:rPr>
              <w:t xml:space="preserve"> </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1040B" w14:textId="77777777" w:rsidR="001F66F5" w:rsidRPr="00451ADD" w:rsidRDefault="001F66F5" w:rsidP="006261AE">
            <w:pPr>
              <w:spacing w:line="240" w:lineRule="auto"/>
              <w:contextualSpacing/>
              <w:rPr>
                <w:rFonts w:cs="Arial"/>
                <w:lang w:val="en-US"/>
              </w:rPr>
            </w:pPr>
          </w:p>
        </w:tc>
      </w:tr>
      <w:tr w:rsidR="001F66F5" w:rsidRPr="00451ADD" w14:paraId="3952F272" w14:textId="77777777" w:rsidTr="006915CA">
        <w:trPr>
          <w:cantSplit/>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A28ACE" w14:textId="77777777" w:rsidR="001F66F5" w:rsidRPr="00451ADD" w:rsidRDefault="001F66F5" w:rsidP="006261AE">
            <w:pPr>
              <w:spacing w:line="240" w:lineRule="auto"/>
              <w:contextualSpacing/>
              <w:rPr>
                <w:rFonts w:cs="Arial"/>
                <w:b/>
                <w:lang w:val="en-US"/>
              </w:rPr>
            </w:pPr>
            <w:r w:rsidRPr="00451ADD">
              <w:rPr>
                <w:rFonts w:cs="Arial"/>
                <w:b/>
                <w:lang w:val="en-US"/>
              </w:rPr>
              <w:lastRenderedPageBreak/>
              <w:t>C</w:t>
            </w:r>
            <w:r>
              <w:rPr>
                <w:rFonts w:cs="Arial"/>
                <w:b/>
                <w:lang w:val="en-US"/>
              </w:rPr>
              <w:t>ultural/Historic</w:t>
            </w:r>
            <w:r w:rsidRPr="00451ADD">
              <w:rPr>
                <w:rFonts w:cs="Arial"/>
                <w:b/>
                <w:lang w:val="en-US"/>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3C039" w14:textId="7CF27637" w:rsidR="001F66F5" w:rsidRDefault="00C47D87" w:rsidP="006261AE">
            <w:pPr>
              <w:spacing w:line="240" w:lineRule="auto"/>
              <w:contextualSpacing/>
              <w:rPr>
                <w:rFonts w:cs="Arial"/>
                <w:lang w:val="en-US"/>
              </w:rPr>
            </w:pPr>
            <w:r>
              <w:rPr>
                <w:rFonts w:cs="Arial"/>
                <w:lang w:val="en-US"/>
              </w:rPr>
              <w:t>WAC</w:t>
            </w:r>
            <w:r w:rsidR="001F66F5">
              <w:rPr>
                <w:rFonts w:cs="Arial"/>
                <w:lang w:val="en-US"/>
              </w:rPr>
              <w:t>: 463-60-362</w:t>
            </w:r>
          </w:p>
          <w:p w14:paraId="0BE23E2D" w14:textId="77777777" w:rsidR="001F66F5" w:rsidRDefault="001F66F5" w:rsidP="006261AE">
            <w:pPr>
              <w:spacing w:line="240" w:lineRule="auto"/>
              <w:contextualSpacing/>
              <w:rPr>
                <w:rFonts w:cs="Arial"/>
                <w:lang w:val="en-US"/>
              </w:rPr>
            </w:pPr>
          </w:p>
          <w:p w14:paraId="0177F461" w14:textId="77777777" w:rsidR="001F66F5" w:rsidRDefault="001F66F5" w:rsidP="006261AE">
            <w:pPr>
              <w:spacing w:line="240" w:lineRule="auto"/>
              <w:contextualSpacing/>
              <w:rPr>
                <w:rFonts w:cs="Arial"/>
                <w:lang w:val="en-US"/>
              </w:rPr>
            </w:pPr>
            <w:r>
              <w:rPr>
                <w:rFonts w:cs="Arial"/>
                <w:lang w:val="en-US"/>
              </w:rPr>
              <w:t>Section</w:t>
            </w:r>
          </w:p>
          <w:p w14:paraId="71E6F145" w14:textId="77777777" w:rsidR="001F66F5" w:rsidRPr="00451ADD" w:rsidRDefault="001F66F5" w:rsidP="006261AE">
            <w:pPr>
              <w:spacing w:line="240" w:lineRule="auto"/>
              <w:contextualSpacing/>
              <w:rPr>
                <w:rFonts w:cs="Arial"/>
                <w:lang w:val="en-US"/>
              </w:rPr>
            </w:pPr>
            <w:r w:rsidRPr="00451ADD">
              <w:rPr>
                <w:rFonts w:cs="Arial"/>
                <w:lang w:val="en-US"/>
              </w:rPr>
              <w:t>4.2.5</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2E193" w14:textId="77777777" w:rsidR="001F66F5" w:rsidRDefault="001F66F5" w:rsidP="006261AE">
            <w:pPr>
              <w:spacing w:line="240" w:lineRule="auto"/>
              <w:rPr>
                <w:rFonts w:cs="Arial"/>
                <w:lang w:val="en-US"/>
              </w:rPr>
            </w:pPr>
            <w:r w:rsidRPr="00451ADD">
              <w:rPr>
                <w:rFonts w:cs="Arial"/>
                <w:lang w:val="en-US"/>
              </w:rPr>
              <w:t>Evidence of Appropriate Consultation</w:t>
            </w:r>
          </w:p>
          <w:p w14:paraId="26548D02" w14:textId="64A058F5" w:rsidR="001F66F5" w:rsidRPr="00451ADD" w:rsidRDefault="001F66F5" w:rsidP="006261AE">
            <w:pPr>
              <w:spacing w:line="240" w:lineRule="auto"/>
              <w:rPr>
                <w:rFonts w:cs="Arial"/>
                <w:lang w:val="en-US"/>
              </w:rPr>
            </w:pPr>
            <w:r w:rsidRPr="00451ADD">
              <w:rPr>
                <w:rFonts w:cs="Arial"/>
                <w:lang w:val="en-US"/>
              </w:rPr>
              <w:t>The Yakama Nation ha</w:t>
            </w:r>
            <w:r>
              <w:rPr>
                <w:rFonts w:cs="Arial"/>
                <w:lang w:val="en-US"/>
              </w:rPr>
              <w:t>s</w:t>
            </w:r>
            <w:r w:rsidRPr="00451ADD">
              <w:rPr>
                <w:rFonts w:cs="Arial"/>
                <w:lang w:val="en-US"/>
              </w:rPr>
              <w:t xml:space="preserve"> contacted EFSEC to oppose the manner in which consultation has been conducted for the </w:t>
            </w:r>
            <w:r>
              <w:rPr>
                <w:rFonts w:cs="Arial"/>
                <w:lang w:val="en-US"/>
              </w:rPr>
              <w:t>Project</w:t>
            </w:r>
            <w:r w:rsidRPr="00451ADD">
              <w:rPr>
                <w:rFonts w:cs="Arial"/>
                <w:lang w:val="en-US"/>
              </w:rPr>
              <w:t xml:space="preserve"> and request that tribal consultation take place on a government-to-government basis rather than with HRA (</w:t>
            </w:r>
            <w:r>
              <w:rPr>
                <w:rFonts w:cs="Arial"/>
                <w:lang w:val="en-US"/>
              </w:rPr>
              <w:t xml:space="preserve">Yakama Nation </w:t>
            </w:r>
            <w:r w:rsidRPr="00451ADD">
              <w:rPr>
                <w:rFonts w:cs="Arial"/>
                <w:lang w:val="en-US"/>
              </w:rPr>
              <w:t>letter dated March 2, 2021).</w:t>
            </w:r>
            <w:r>
              <w:rPr>
                <w:rFonts w:cs="Arial"/>
                <w:lang w:val="en-US"/>
              </w:rPr>
              <w:t xml:space="preserve"> The </w:t>
            </w:r>
            <w:r w:rsidR="00547336" w:rsidRPr="00547336">
              <w:rPr>
                <w:rFonts w:cs="Arial"/>
                <w:lang w:val="en-US"/>
              </w:rPr>
              <w:t>Confederated Tribes of the Umatilla Indian Reservation</w:t>
            </w:r>
            <w:r w:rsidR="00547336">
              <w:rPr>
                <w:rFonts w:cs="Arial"/>
                <w:lang w:val="en-US"/>
              </w:rPr>
              <w:t xml:space="preserve"> (</w:t>
            </w:r>
            <w:r>
              <w:rPr>
                <w:rFonts w:cs="Arial"/>
                <w:lang w:val="en-US"/>
              </w:rPr>
              <w:t>CTUIR</w:t>
            </w:r>
            <w:r w:rsidR="00547336">
              <w:rPr>
                <w:rFonts w:cs="Arial"/>
                <w:lang w:val="en-US"/>
              </w:rPr>
              <w:t>)</w:t>
            </w:r>
            <w:r>
              <w:rPr>
                <w:rFonts w:cs="Arial"/>
                <w:lang w:val="en-US"/>
              </w:rPr>
              <w:t xml:space="preserve"> </w:t>
            </w:r>
            <w:r w:rsidR="00547336">
              <w:rPr>
                <w:rFonts w:cs="Arial"/>
                <w:lang w:val="en-US"/>
              </w:rPr>
              <w:t xml:space="preserve">Department of Natural Resources </w:t>
            </w:r>
            <w:r>
              <w:rPr>
                <w:rFonts w:cs="Arial"/>
                <w:lang w:val="en-US"/>
              </w:rPr>
              <w:t xml:space="preserve">has also contacted the EFSEC to request direct </w:t>
            </w:r>
            <w:r w:rsidRPr="5B2646AB">
              <w:rPr>
                <w:rFonts w:cs="Arial"/>
                <w:lang w:val="en-US"/>
              </w:rPr>
              <w:t>consultation</w:t>
            </w:r>
            <w:r>
              <w:rPr>
                <w:rFonts w:cs="Arial"/>
                <w:lang w:val="en-US"/>
              </w:rPr>
              <w:t xml:space="preserve"> with the State Department/EFSEC (CTUIR letter dated April 9, 2021).</w:t>
            </w:r>
          </w:p>
          <w:p w14:paraId="14B25FF1" w14:textId="77777777" w:rsidR="001F66F5" w:rsidRPr="007514BF" w:rsidRDefault="001F66F5" w:rsidP="006261AE">
            <w:pPr>
              <w:pStyle w:val="CommentText"/>
            </w:pPr>
            <w:r w:rsidRPr="00451ADD">
              <w:rPr>
                <w:rFonts w:cs="Arial"/>
                <w:lang w:val="en-US"/>
              </w:rPr>
              <w:t>This request is supported by the DAHP (letter dated March 9, 2021).</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176EB4" w14:textId="76819F2B" w:rsidR="001F66F5" w:rsidRPr="00451ADD" w:rsidRDefault="001F66F5" w:rsidP="006261AE">
            <w:pPr>
              <w:spacing w:line="240" w:lineRule="auto"/>
              <w:rPr>
                <w:rFonts w:cs="Arial"/>
                <w:lang w:val="en-US"/>
              </w:rPr>
            </w:pPr>
            <w:r>
              <w:rPr>
                <w:rFonts w:cs="Arial"/>
                <w:lang w:val="en-US"/>
              </w:rPr>
              <w:t>Provide e</w:t>
            </w:r>
            <w:r w:rsidRPr="00451ADD">
              <w:rPr>
                <w:rFonts w:cs="Arial"/>
                <w:lang w:val="en-US"/>
              </w:rPr>
              <w:t>vidence</w:t>
            </w:r>
            <w:r w:rsidR="000C62AA">
              <w:rPr>
                <w:rFonts w:cs="Arial"/>
                <w:lang w:val="en-US"/>
              </w:rPr>
              <w:t>, if any,</w:t>
            </w:r>
            <w:r w:rsidRPr="00451ADD">
              <w:rPr>
                <w:rFonts w:cs="Arial"/>
                <w:lang w:val="en-US"/>
              </w:rPr>
              <w:t xml:space="preserve"> of ongoing </w:t>
            </w:r>
            <w:r w:rsidR="00547336">
              <w:rPr>
                <w:rFonts w:cs="Arial"/>
                <w:lang w:val="en-US"/>
              </w:rPr>
              <w:t>coordination</w:t>
            </w:r>
            <w:r w:rsidRPr="00451ADD">
              <w:rPr>
                <w:rFonts w:cs="Arial"/>
                <w:lang w:val="en-US"/>
              </w:rPr>
              <w:t xml:space="preserve"> (with the Yakama Nation and other</w:t>
            </w:r>
            <w:r>
              <w:rPr>
                <w:rFonts w:cs="Arial"/>
                <w:lang w:val="en-US"/>
              </w:rPr>
              <w:t xml:space="preserve"> </w:t>
            </w:r>
            <w:r w:rsidRPr="00451ADD">
              <w:rPr>
                <w:rFonts w:cs="Arial"/>
                <w:lang w:val="en-US"/>
              </w:rPr>
              <w:t>interested</w:t>
            </w:r>
            <w:r>
              <w:rPr>
                <w:rFonts w:cs="Arial"/>
                <w:lang w:val="en-US"/>
              </w:rPr>
              <w:t xml:space="preserve"> </w:t>
            </w:r>
            <w:r w:rsidRPr="00451ADD">
              <w:rPr>
                <w:rFonts w:cs="Arial"/>
                <w:lang w:val="en-US"/>
              </w:rPr>
              <w:t>Tribes).</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EB42E" w14:textId="77777777" w:rsidR="001F66F5" w:rsidRPr="00451ADD" w:rsidRDefault="001F66F5" w:rsidP="006261AE">
            <w:pPr>
              <w:spacing w:line="240" w:lineRule="auto"/>
              <w:contextualSpacing/>
              <w:rPr>
                <w:rFonts w:cs="Arial"/>
                <w:lang w:val="en-US"/>
              </w:rPr>
            </w:pPr>
          </w:p>
        </w:tc>
      </w:tr>
      <w:tr w:rsidR="001F66F5" w:rsidRPr="00451ADD" w14:paraId="2607EB82"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BDFEC" w14:textId="77777777" w:rsidR="001F66F5" w:rsidRPr="00451ADD" w:rsidRDefault="001F66F5" w:rsidP="006261AE">
            <w:pPr>
              <w:spacing w:line="240" w:lineRule="auto"/>
              <w:contextualSpacing/>
              <w:rPr>
                <w:rFonts w:cs="Arial"/>
                <w:b/>
                <w:lang w:val="en-US"/>
              </w:rPr>
            </w:pPr>
            <w:r w:rsidRPr="00451ADD">
              <w:rPr>
                <w:rFonts w:cs="Arial"/>
                <w:b/>
                <w:lang w:val="en-US"/>
              </w:rPr>
              <w:t>C</w:t>
            </w:r>
            <w:r>
              <w:rPr>
                <w:rFonts w:cs="Arial"/>
                <w:b/>
                <w:lang w:val="en-US"/>
              </w:rPr>
              <w:t>ultural/Historic</w:t>
            </w:r>
            <w:r w:rsidRPr="00451ADD">
              <w:rPr>
                <w:rFonts w:cs="Arial"/>
                <w:b/>
                <w:lang w:val="en-US"/>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3A38C7" w14:textId="3F0042DF" w:rsidR="001F66F5" w:rsidRDefault="00C47D87" w:rsidP="006261AE">
            <w:pPr>
              <w:spacing w:line="240" w:lineRule="auto"/>
              <w:contextualSpacing/>
              <w:rPr>
                <w:rFonts w:cs="Arial"/>
                <w:lang w:val="en-US"/>
              </w:rPr>
            </w:pPr>
            <w:r>
              <w:rPr>
                <w:rFonts w:cs="Arial"/>
                <w:lang w:val="en-US"/>
              </w:rPr>
              <w:t>WAC</w:t>
            </w:r>
            <w:r w:rsidR="001F66F5">
              <w:rPr>
                <w:rFonts w:cs="Arial"/>
                <w:lang w:val="en-US"/>
              </w:rPr>
              <w:t>: 463-60-362</w:t>
            </w:r>
          </w:p>
          <w:p w14:paraId="38A0EE2E" w14:textId="77777777" w:rsidR="001F66F5" w:rsidRDefault="001F66F5" w:rsidP="006261AE">
            <w:pPr>
              <w:spacing w:line="240" w:lineRule="auto"/>
              <w:contextualSpacing/>
              <w:rPr>
                <w:rFonts w:cs="Arial"/>
                <w:lang w:val="en-US"/>
              </w:rPr>
            </w:pPr>
          </w:p>
          <w:p w14:paraId="10DE23EB" w14:textId="77777777" w:rsidR="001F66F5" w:rsidRDefault="001F66F5" w:rsidP="006261AE">
            <w:pPr>
              <w:spacing w:line="240" w:lineRule="auto"/>
              <w:contextualSpacing/>
              <w:rPr>
                <w:rFonts w:cs="Arial"/>
                <w:lang w:val="en-US"/>
              </w:rPr>
            </w:pPr>
            <w:r>
              <w:rPr>
                <w:rFonts w:cs="Arial"/>
                <w:lang w:val="en-US"/>
              </w:rPr>
              <w:t>Section</w:t>
            </w:r>
          </w:p>
          <w:p w14:paraId="3514B39B" w14:textId="77777777" w:rsidR="001F66F5" w:rsidRPr="00451ADD" w:rsidRDefault="001F66F5" w:rsidP="006261AE">
            <w:pPr>
              <w:spacing w:line="240" w:lineRule="auto"/>
              <w:contextualSpacing/>
              <w:rPr>
                <w:rFonts w:cs="Arial"/>
                <w:lang w:val="en-US"/>
              </w:rPr>
            </w:pPr>
            <w:r w:rsidRPr="00451ADD">
              <w:rPr>
                <w:rFonts w:cs="Arial"/>
                <w:lang w:val="en-US"/>
              </w:rPr>
              <w:t>4.2.5</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3B14DA" w14:textId="77777777" w:rsidR="001F66F5" w:rsidRDefault="001F66F5" w:rsidP="006261AE">
            <w:pPr>
              <w:spacing w:line="240" w:lineRule="auto"/>
              <w:rPr>
                <w:rFonts w:cs="Arial"/>
                <w:lang w:val="en-US"/>
              </w:rPr>
            </w:pPr>
            <w:r w:rsidRPr="00451ADD">
              <w:rPr>
                <w:rFonts w:cs="Arial"/>
                <w:lang w:val="en-US"/>
              </w:rPr>
              <w:t xml:space="preserve">Response to </w:t>
            </w:r>
            <w:r>
              <w:rPr>
                <w:rFonts w:cs="Arial"/>
                <w:lang w:val="en-US"/>
              </w:rPr>
              <w:t>State Historic Preservation Office (</w:t>
            </w:r>
            <w:r w:rsidRPr="00451ADD">
              <w:rPr>
                <w:rFonts w:cs="Arial"/>
                <w:lang w:val="en-US"/>
              </w:rPr>
              <w:t>SHPO</w:t>
            </w:r>
            <w:r>
              <w:rPr>
                <w:rFonts w:cs="Arial"/>
                <w:lang w:val="en-US"/>
              </w:rPr>
              <w:t>)</w:t>
            </w:r>
            <w:r w:rsidRPr="00451ADD">
              <w:rPr>
                <w:rFonts w:cs="Arial"/>
                <w:lang w:val="en-US"/>
              </w:rPr>
              <w:t xml:space="preserve"> </w:t>
            </w:r>
            <w:r>
              <w:rPr>
                <w:rFonts w:cs="Arial"/>
                <w:lang w:val="en-US"/>
              </w:rPr>
              <w:t>C</w:t>
            </w:r>
            <w:r w:rsidRPr="00451ADD">
              <w:rPr>
                <w:rFonts w:cs="Arial"/>
                <w:lang w:val="en-US"/>
              </w:rPr>
              <w:t>omments</w:t>
            </w:r>
          </w:p>
          <w:p w14:paraId="539BDD57" w14:textId="77777777" w:rsidR="001F66F5" w:rsidRPr="00451ADD" w:rsidRDefault="001F66F5" w:rsidP="006261AE">
            <w:pPr>
              <w:spacing w:line="240" w:lineRule="auto"/>
              <w:rPr>
                <w:rFonts w:cs="Arial"/>
                <w:lang w:val="en-US"/>
              </w:rPr>
            </w:pPr>
            <w:r w:rsidRPr="00451ADD">
              <w:rPr>
                <w:rFonts w:cs="Arial"/>
                <w:lang w:val="en-US"/>
              </w:rPr>
              <w:t xml:space="preserve">A grain elevator (# 722995) was recorded by the Consultant (HRA) during the baseline field survey. HRA determined that the resource was not eligible for individual listing. However, comments from the SHPO (DAHP letter to EFSEC, dated March 9, 2021) request </w:t>
            </w:r>
            <w:r>
              <w:rPr>
                <w:rFonts w:cs="Arial"/>
                <w:lang w:val="en-US"/>
              </w:rPr>
              <w:t xml:space="preserve">a </w:t>
            </w:r>
            <w:r w:rsidRPr="00451ADD">
              <w:rPr>
                <w:rFonts w:cs="Arial"/>
                <w:lang w:val="en-US"/>
              </w:rPr>
              <w:t>reconsideration conclusion.</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872D0C" w14:textId="77777777" w:rsidR="001F66F5" w:rsidRPr="00451ADD" w:rsidRDefault="001F66F5" w:rsidP="006261AE">
            <w:pPr>
              <w:spacing w:line="240" w:lineRule="auto"/>
              <w:rPr>
                <w:rFonts w:cs="Arial"/>
                <w:lang w:val="en-US"/>
              </w:rPr>
            </w:pPr>
            <w:r>
              <w:rPr>
                <w:rFonts w:cs="Arial"/>
                <w:lang w:val="en-US"/>
              </w:rPr>
              <w:t>Provide the</w:t>
            </w:r>
            <w:r w:rsidRPr="00451ADD">
              <w:rPr>
                <w:rFonts w:cs="Arial"/>
                <w:lang w:val="en-US"/>
              </w:rPr>
              <w:t xml:space="preserve"> Consultant’s response to th</w:t>
            </w:r>
            <w:r>
              <w:rPr>
                <w:rFonts w:cs="Arial"/>
                <w:lang w:val="en-US"/>
              </w:rPr>
              <w:t>e SHPO</w:t>
            </w:r>
            <w:r w:rsidRPr="00451ADD">
              <w:rPr>
                <w:rFonts w:cs="Arial"/>
                <w:lang w:val="en-US"/>
              </w:rPr>
              <w:t xml:space="preserve"> request</w:t>
            </w:r>
            <w:r>
              <w:rPr>
                <w:rFonts w:cs="Arial"/>
                <w:lang w:val="en-US"/>
              </w:rPr>
              <w:t>, dated March 9, 2021, regarding the grain elevator (#722995).</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D7E20D" w14:textId="77777777" w:rsidR="001F66F5" w:rsidRPr="00451ADD" w:rsidRDefault="001F66F5" w:rsidP="006261AE">
            <w:pPr>
              <w:spacing w:line="240" w:lineRule="auto"/>
              <w:contextualSpacing/>
              <w:rPr>
                <w:rFonts w:cs="Arial"/>
                <w:lang w:val="en-US"/>
              </w:rPr>
            </w:pPr>
          </w:p>
        </w:tc>
      </w:tr>
      <w:tr w:rsidR="00CB0481" w:rsidRPr="00451ADD" w14:paraId="156AFB79"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B01E56" w14:textId="398F507E" w:rsidR="00CB0481" w:rsidRPr="00451ADD" w:rsidRDefault="00CB0481" w:rsidP="00CB0481">
            <w:pPr>
              <w:spacing w:line="240" w:lineRule="auto"/>
              <w:contextualSpacing/>
              <w:rPr>
                <w:rFonts w:cs="Arial"/>
                <w:b/>
                <w:lang w:val="en-US"/>
              </w:rPr>
            </w:pPr>
            <w:r>
              <w:rPr>
                <w:rFonts w:cs="Arial"/>
                <w:b/>
                <w:lang w:val="en-US"/>
              </w:rPr>
              <w:t>Aesthetics-1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FBBBA" w14:textId="4055339B" w:rsidR="00CB0481" w:rsidRDefault="00C47D87" w:rsidP="00CB0481">
            <w:pPr>
              <w:spacing w:line="240" w:lineRule="auto"/>
              <w:contextualSpacing/>
              <w:rPr>
                <w:rFonts w:cs="Arial"/>
                <w:lang w:val="en-US"/>
              </w:rPr>
            </w:pPr>
            <w:r>
              <w:rPr>
                <w:rFonts w:cs="Arial"/>
                <w:lang w:val="en-US"/>
              </w:rPr>
              <w:t>WAC</w:t>
            </w:r>
            <w:r w:rsidR="00CB0481">
              <w:rPr>
                <w:rFonts w:cs="Arial"/>
                <w:lang w:val="en-US"/>
              </w:rPr>
              <w:t xml:space="preserve">: </w:t>
            </w:r>
            <w:r w:rsidR="00CB0481" w:rsidRPr="009C4ED9">
              <w:rPr>
                <w:rFonts w:cs="Arial"/>
                <w:lang w:val="en-US"/>
              </w:rPr>
              <w:t>463-60-362</w:t>
            </w:r>
          </w:p>
          <w:p w14:paraId="58A1B31F" w14:textId="77777777" w:rsidR="00CB0481" w:rsidRDefault="00CB0481" w:rsidP="00CB0481">
            <w:pPr>
              <w:spacing w:line="240" w:lineRule="auto"/>
              <w:contextualSpacing/>
              <w:rPr>
                <w:rFonts w:cs="Arial"/>
                <w:lang w:val="en-US"/>
              </w:rPr>
            </w:pPr>
          </w:p>
          <w:p w14:paraId="4E61A352" w14:textId="3D25BADA" w:rsidR="00CB0481" w:rsidRDefault="00CB0481" w:rsidP="00CB0481">
            <w:pPr>
              <w:spacing w:after="0" w:line="240" w:lineRule="auto"/>
              <w:rPr>
                <w:rFonts w:cs="Arial"/>
              </w:rPr>
            </w:pPr>
            <w:r w:rsidRPr="00082C17">
              <w:rPr>
                <w:rFonts w:cs="Arial"/>
              </w:rPr>
              <w:t xml:space="preserve">Section </w:t>
            </w:r>
          </w:p>
          <w:p w14:paraId="12C372AF" w14:textId="77777777" w:rsidR="00CB0481" w:rsidRDefault="00CB0481" w:rsidP="00CB0481">
            <w:pPr>
              <w:spacing w:after="0" w:line="240" w:lineRule="auto"/>
              <w:rPr>
                <w:rFonts w:cs="Arial"/>
              </w:rPr>
            </w:pPr>
            <w:r w:rsidRPr="00082C17">
              <w:rPr>
                <w:rFonts w:cs="Arial"/>
              </w:rPr>
              <w:t>4.2.3</w:t>
            </w:r>
          </w:p>
          <w:p w14:paraId="7788B789" w14:textId="6F135AA5" w:rsidR="00CB0481" w:rsidRDefault="00CB0481" w:rsidP="00CB0481">
            <w:pPr>
              <w:spacing w:line="240" w:lineRule="auto"/>
              <w:rPr>
                <w:rFonts w:cs="Arial"/>
                <w:lang w:val="en-US"/>
              </w:rPr>
            </w:pPr>
            <w:r>
              <w:rPr>
                <w:rFonts w:cs="Arial"/>
              </w:rPr>
              <w:t>Appendix Q</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5EAFE" w14:textId="32AFB9E3" w:rsidR="00CB0481" w:rsidRPr="00451ADD" w:rsidRDefault="00CB0481" w:rsidP="00CB0481">
            <w:pPr>
              <w:spacing w:line="240" w:lineRule="auto"/>
              <w:rPr>
                <w:rFonts w:cs="Arial"/>
                <w:lang w:val="en-US"/>
              </w:rPr>
            </w:pPr>
            <w:r w:rsidRPr="006B24EC">
              <w:rPr>
                <w:rFonts w:cs="Arial"/>
              </w:rPr>
              <w:t xml:space="preserve">WAC 463-60-362 (3) identifies that the applicant shall describe procedures to be utilized to restore or enhance the landscape disturbed during construction. </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50597" w14:textId="342F59FC" w:rsidR="00CB0481" w:rsidRDefault="00CB0481" w:rsidP="00CB0481">
            <w:pPr>
              <w:spacing w:line="240" w:lineRule="auto"/>
              <w:rPr>
                <w:rFonts w:cs="Arial"/>
                <w:lang w:val="en-US"/>
              </w:rPr>
            </w:pPr>
            <w:r w:rsidRPr="00913AF7">
              <w:rPr>
                <w:rFonts w:cs="Arial"/>
                <w:lang w:val="en-US"/>
              </w:rPr>
              <w:t>Provide details on site-specific BMPs or site</w:t>
            </w:r>
            <w:r>
              <w:rPr>
                <w:rFonts w:cs="Arial"/>
                <w:lang w:val="en-US"/>
              </w:rPr>
              <w:t>-</w:t>
            </w:r>
            <w:r w:rsidRPr="00913AF7">
              <w:rPr>
                <w:rFonts w:cs="Arial"/>
                <w:lang w:val="en-US"/>
              </w:rPr>
              <w:t>specific mitigations related to construction to restore or enhance the disturbed landscape.</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F43A3C" w14:textId="77777777" w:rsidR="00CB0481" w:rsidRPr="00451ADD" w:rsidRDefault="00CB0481" w:rsidP="00CB0481">
            <w:pPr>
              <w:spacing w:line="240" w:lineRule="auto"/>
              <w:contextualSpacing/>
              <w:rPr>
                <w:rFonts w:cs="Arial"/>
                <w:lang w:val="en-US"/>
              </w:rPr>
            </w:pPr>
          </w:p>
        </w:tc>
      </w:tr>
      <w:tr w:rsidR="00CB0481" w:rsidRPr="00451ADD" w14:paraId="26290A34"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2FF4A2" w14:textId="666129A4" w:rsidR="00CB0481" w:rsidRDefault="00CB0481" w:rsidP="00CB0481">
            <w:pPr>
              <w:spacing w:line="240" w:lineRule="auto"/>
              <w:contextualSpacing/>
              <w:rPr>
                <w:rFonts w:cs="Arial"/>
                <w:b/>
                <w:lang w:val="en-US"/>
              </w:rPr>
            </w:pPr>
            <w:r>
              <w:rPr>
                <w:rFonts w:cs="Arial"/>
                <w:b/>
                <w:lang w:val="en-US"/>
              </w:rPr>
              <w:t>Aesthetics-2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ABABC" w14:textId="4A7DBDC9" w:rsidR="00CB0481" w:rsidRDefault="00C47D87" w:rsidP="00CB0481">
            <w:pPr>
              <w:spacing w:line="240" w:lineRule="auto"/>
              <w:contextualSpacing/>
              <w:rPr>
                <w:rFonts w:cs="Arial"/>
                <w:lang w:val="en-US"/>
              </w:rPr>
            </w:pPr>
            <w:r>
              <w:rPr>
                <w:rFonts w:cs="Arial"/>
                <w:lang w:val="en-US"/>
              </w:rPr>
              <w:t>WAC</w:t>
            </w:r>
            <w:r w:rsidR="00CB0481">
              <w:rPr>
                <w:rFonts w:cs="Arial"/>
                <w:lang w:val="en-US"/>
              </w:rPr>
              <w:t xml:space="preserve">: </w:t>
            </w:r>
            <w:r w:rsidR="00CB0481" w:rsidRPr="009C4ED9">
              <w:rPr>
                <w:rFonts w:cs="Arial"/>
                <w:lang w:val="en-US"/>
              </w:rPr>
              <w:t>463-60-362</w:t>
            </w:r>
          </w:p>
          <w:p w14:paraId="487A7B97" w14:textId="77777777" w:rsidR="00CB0481" w:rsidRDefault="00CB0481" w:rsidP="00CB0481">
            <w:pPr>
              <w:spacing w:line="240" w:lineRule="auto"/>
              <w:contextualSpacing/>
              <w:rPr>
                <w:rFonts w:cs="Arial"/>
                <w:lang w:val="en-US"/>
              </w:rPr>
            </w:pPr>
          </w:p>
          <w:p w14:paraId="59050B95" w14:textId="6B7E2485" w:rsidR="00CB0481" w:rsidRDefault="00CB0481" w:rsidP="00CB0481">
            <w:pPr>
              <w:spacing w:after="0" w:line="240" w:lineRule="auto"/>
              <w:rPr>
                <w:rFonts w:cs="Arial"/>
              </w:rPr>
            </w:pPr>
            <w:r w:rsidRPr="00082C17">
              <w:rPr>
                <w:rFonts w:cs="Arial"/>
              </w:rPr>
              <w:t xml:space="preserve">Section </w:t>
            </w:r>
          </w:p>
          <w:p w14:paraId="319A3F7A" w14:textId="77777777" w:rsidR="00CB0481" w:rsidRDefault="00CB0481" w:rsidP="00CB0481">
            <w:pPr>
              <w:spacing w:after="0" w:line="240" w:lineRule="auto"/>
              <w:rPr>
                <w:rFonts w:cs="Arial"/>
              </w:rPr>
            </w:pPr>
            <w:r w:rsidRPr="00082C17">
              <w:rPr>
                <w:rFonts w:cs="Arial"/>
              </w:rPr>
              <w:t>4.2.3</w:t>
            </w:r>
          </w:p>
          <w:p w14:paraId="72C8C4EA" w14:textId="0581F7D3" w:rsidR="00CB0481" w:rsidRDefault="00CB0481" w:rsidP="00CB0481">
            <w:pPr>
              <w:spacing w:line="240" w:lineRule="auto"/>
              <w:contextualSpacing/>
              <w:rPr>
                <w:rFonts w:cs="Arial"/>
                <w:lang w:val="en-US"/>
              </w:rPr>
            </w:pPr>
            <w:r>
              <w:rPr>
                <w:rFonts w:cs="Arial"/>
              </w:rPr>
              <w:t>Appendix Q</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154F07" w14:textId="15FE8375" w:rsidR="00CB0481" w:rsidRPr="008B7E8A" w:rsidRDefault="00CB0481" w:rsidP="00CB0481">
            <w:pPr>
              <w:spacing w:line="240" w:lineRule="auto"/>
              <w:rPr>
                <w:rFonts w:cs="Arial"/>
                <w:lang w:val="en-US"/>
              </w:rPr>
            </w:pPr>
            <w:r w:rsidRPr="00AB68B9">
              <w:rPr>
                <w:rFonts w:cs="Arial"/>
                <w:lang w:val="en-US"/>
              </w:rPr>
              <w:t xml:space="preserve">The selection of </w:t>
            </w:r>
            <w:r w:rsidRPr="008B7E8A">
              <w:rPr>
                <w:rFonts w:cs="Arial"/>
                <w:lang w:val="en-US"/>
              </w:rPr>
              <w:t>representative viewpoints for field survey, simulations, and analysis are predominately middle-ground viewing distance zone (0.5 to 5 miles) and do not represent foreground (less than 0.5 miles) viewing opportunities.</w:t>
            </w:r>
            <w:r>
              <w:rPr>
                <w:rFonts w:cs="Arial"/>
                <w:lang w:val="en-US"/>
              </w:rPr>
              <w:t xml:space="preserve"> Few of the viewpoints represent local communities or residential areas in the Tri-Cities area.</w:t>
            </w:r>
          </w:p>
          <w:p w14:paraId="1A33B6DF" w14:textId="0CD6043E" w:rsidR="00CB0481" w:rsidRPr="008B7E8A" w:rsidRDefault="00CB0481" w:rsidP="008B7E8A">
            <w:pPr>
              <w:spacing w:line="240" w:lineRule="auto"/>
              <w:rPr>
                <w:rFonts w:cs="Arial"/>
                <w:lang w:val="en-US"/>
              </w:rPr>
            </w:pPr>
            <w:r w:rsidRPr="008B7E8A">
              <w:rPr>
                <w:rFonts w:cs="Arial"/>
                <w:lang w:val="en-US"/>
              </w:rPr>
              <w:t xml:space="preserve">It is acknowledged in the ASC that there are 13 non-participating landowners within a foreground viewing distance that would be exposed to relatively near views of </w:t>
            </w:r>
            <w:r>
              <w:rPr>
                <w:rFonts w:cs="Arial"/>
                <w:lang w:val="en-US"/>
              </w:rPr>
              <w:t xml:space="preserve">the </w:t>
            </w:r>
            <w:r w:rsidRPr="008B7E8A">
              <w:rPr>
                <w:rFonts w:cs="Arial"/>
                <w:lang w:val="en-US"/>
              </w:rPr>
              <w:t xml:space="preserve">Project. </w:t>
            </w:r>
            <w:proofErr w:type="gramStart"/>
            <w:r w:rsidRPr="00681F6B">
              <w:rPr>
                <w:rFonts w:cs="Arial"/>
                <w:lang w:val="en-US"/>
              </w:rPr>
              <w:t>It’s</w:t>
            </w:r>
            <w:proofErr w:type="gramEnd"/>
            <w:r w:rsidRPr="00681F6B">
              <w:rPr>
                <w:rFonts w:cs="Arial"/>
                <w:lang w:val="en-US"/>
              </w:rPr>
              <w:t xml:space="preserve"> illustrated in the ASC that there is </w:t>
            </w:r>
            <w:r>
              <w:rPr>
                <w:rFonts w:cs="Arial"/>
                <w:lang w:val="en-US"/>
              </w:rPr>
              <w:t xml:space="preserve">potential </w:t>
            </w:r>
            <w:r w:rsidRPr="00681F6B">
              <w:rPr>
                <w:rFonts w:cs="Arial"/>
                <w:lang w:val="en-US"/>
              </w:rPr>
              <w:t>visibility of the Project from nearby communities and residential areas (Figures 4.2.3-1 to 4.2.3-6)</w:t>
            </w:r>
            <w:r w:rsidR="008B7E8A">
              <w:rPr>
                <w:rFonts w:cs="Arial"/>
                <w:lang w:val="en-US"/>
              </w:rPr>
              <w:t>.</w:t>
            </w:r>
            <w:r w:rsidRPr="00681F6B">
              <w:rPr>
                <w:rFonts w:cs="Arial"/>
                <w:lang w:val="en-US"/>
              </w:rPr>
              <w:t xml:space="preserve"> </w:t>
            </w:r>
            <w:r w:rsidRPr="008B7E8A">
              <w:rPr>
                <w:rFonts w:cs="Arial"/>
                <w:lang w:val="en-US"/>
              </w:rPr>
              <w:t>Comments received as part of the public scoping process identified a l</w:t>
            </w:r>
            <w:r w:rsidRPr="008B7E8A">
              <w:t xml:space="preserve">ack of </w:t>
            </w:r>
            <w:r w:rsidRPr="008B7E8A">
              <w:lastRenderedPageBreak/>
              <w:t>representative viewpoints in nearby residential subdivisions or foreground areas</w:t>
            </w:r>
            <w:r w:rsidRPr="008B7E8A">
              <w:rPr>
                <w:lang w:val="en-US"/>
              </w:rPr>
              <w:t>.</w:t>
            </w:r>
          </w:p>
          <w:p w14:paraId="1B372B96" w14:textId="77777777" w:rsidR="00CB0481" w:rsidRDefault="00CB0481" w:rsidP="00CB0481">
            <w:pPr>
              <w:spacing w:line="240" w:lineRule="auto"/>
              <w:rPr>
                <w:rFonts w:cs="Arial"/>
                <w:lang w:val="en-US"/>
              </w:rPr>
            </w:pP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DB668" w14:textId="37896F83" w:rsidR="00CB0481" w:rsidRDefault="00CB0481" w:rsidP="00CB0481">
            <w:pPr>
              <w:spacing w:line="240" w:lineRule="auto"/>
            </w:pPr>
            <w:r w:rsidRPr="00913AF7">
              <w:rPr>
                <w:rFonts w:cs="Arial"/>
                <w:lang w:val="en-US"/>
              </w:rPr>
              <w:lastRenderedPageBreak/>
              <w:t>Provide</w:t>
            </w:r>
            <w:r>
              <w:rPr>
                <w:rFonts w:cs="Arial"/>
                <w:lang w:val="en-US"/>
              </w:rPr>
              <w:t xml:space="preserve"> panoramic photos </w:t>
            </w:r>
            <w:r w:rsidR="006D30EE">
              <w:rPr>
                <w:rFonts w:cs="Arial"/>
                <w:lang w:val="en-US"/>
              </w:rPr>
              <w:t>(</w:t>
            </w:r>
            <w:r w:rsidR="00D068A1">
              <w:rPr>
                <w:rFonts w:cs="Arial"/>
                <w:lang w:val="en-US"/>
              </w:rPr>
              <w:t xml:space="preserve">similar to those provided in Appendix Q of the ASC) </w:t>
            </w:r>
            <w:r>
              <w:rPr>
                <w:rFonts w:cs="Arial"/>
                <w:lang w:val="en-US"/>
              </w:rPr>
              <w:t xml:space="preserve">of the existing condition of the Project area from a representative viewing location in </w:t>
            </w:r>
            <w:r>
              <w:t xml:space="preserve">the following residential </w:t>
            </w:r>
            <w:r>
              <w:rPr>
                <w:rFonts w:cs="Arial"/>
                <w:lang w:val="en-US"/>
              </w:rPr>
              <w:t>communities</w:t>
            </w:r>
            <w:r>
              <w:t>:</w:t>
            </w:r>
          </w:p>
          <w:p w14:paraId="2FB76BE5" w14:textId="77777777" w:rsidR="00CB0481" w:rsidRDefault="00CB0481" w:rsidP="00CB0481">
            <w:pPr>
              <w:pStyle w:val="ListParagraph"/>
              <w:numPr>
                <w:ilvl w:val="0"/>
                <w:numId w:val="53"/>
              </w:numPr>
              <w:spacing w:line="240" w:lineRule="auto"/>
            </w:pPr>
            <w:r>
              <w:t>Benton City</w:t>
            </w:r>
          </w:p>
          <w:p w14:paraId="6B892598" w14:textId="77777777" w:rsidR="00CB0481" w:rsidRDefault="00CB0481" w:rsidP="00CB0481">
            <w:pPr>
              <w:pStyle w:val="ListParagraph"/>
              <w:numPr>
                <w:ilvl w:val="0"/>
                <w:numId w:val="53"/>
              </w:numPr>
              <w:spacing w:line="240" w:lineRule="auto"/>
            </w:pPr>
            <w:r>
              <w:t>Badger</w:t>
            </w:r>
          </w:p>
          <w:p w14:paraId="7C9D39E5" w14:textId="42F23E5D" w:rsidR="00CB0481" w:rsidRDefault="00CB0481" w:rsidP="00CB0481">
            <w:pPr>
              <w:pStyle w:val="ListParagraph"/>
              <w:numPr>
                <w:ilvl w:val="0"/>
                <w:numId w:val="53"/>
              </w:numPr>
              <w:spacing w:line="240" w:lineRule="auto"/>
            </w:pPr>
            <w:r>
              <w:t>Kennewick (Canyon Lakes area)</w:t>
            </w:r>
          </w:p>
          <w:p w14:paraId="079D2E5C" w14:textId="23AE06AF" w:rsidR="00CB0481" w:rsidRDefault="00CB0481" w:rsidP="00CB0481">
            <w:pPr>
              <w:pStyle w:val="ListParagraph"/>
              <w:numPr>
                <w:ilvl w:val="0"/>
                <w:numId w:val="53"/>
              </w:numPr>
              <w:spacing w:line="240" w:lineRule="auto"/>
            </w:pPr>
            <w:r>
              <w:t>Highland</w:t>
            </w:r>
          </w:p>
          <w:p w14:paraId="76A9A982" w14:textId="77777777" w:rsidR="00CB0481" w:rsidRDefault="00CB0481" w:rsidP="00CB0481">
            <w:pPr>
              <w:pStyle w:val="ListParagraph"/>
              <w:spacing w:line="240" w:lineRule="auto"/>
            </w:pPr>
          </w:p>
          <w:p w14:paraId="67ADEAF1" w14:textId="1026E02C" w:rsidR="00CB0481" w:rsidRDefault="00CB0481" w:rsidP="00CB0481">
            <w:pPr>
              <w:spacing w:line="240" w:lineRule="auto"/>
            </w:pPr>
            <w:r>
              <w:t>These viewing locations should provide relatively unobstructed views towards the Project area and represent public viewing opportunities within these communities.</w:t>
            </w:r>
          </w:p>
          <w:p w14:paraId="161B115F" w14:textId="4511A0ED" w:rsidR="00CB0481" w:rsidRDefault="00CB0481" w:rsidP="00CB0481">
            <w:pPr>
              <w:spacing w:line="240" w:lineRule="auto"/>
            </w:pPr>
            <w:r w:rsidRPr="00913AF7">
              <w:rPr>
                <w:rFonts w:cs="Arial"/>
                <w:lang w:val="en-US"/>
              </w:rPr>
              <w:t>Provide</w:t>
            </w:r>
            <w:r>
              <w:rPr>
                <w:rFonts w:cs="Arial"/>
                <w:lang w:val="en-US"/>
              </w:rPr>
              <w:t xml:space="preserve"> panoramic photos of the existing condition of the Project area from the following representative rural residential viewing location within a </w:t>
            </w:r>
            <w:r w:rsidRPr="00681F6B">
              <w:t xml:space="preserve">foreground </w:t>
            </w:r>
            <w:r>
              <w:t>viewing distance zone (0 to 0.5 miles):</w:t>
            </w:r>
          </w:p>
          <w:p w14:paraId="05B65D47" w14:textId="69F66258" w:rsidR="00CB0481" w:rsidRDefault="00CB0481" w:rsidP="00CB0481">
            <w:pPr>
              <w:pStyle w:val="ListParagraph"/>
              <w:numPr>
                <w:ilvl w:val="0"/>
                <w:numId w:val="54"/>
              </w:numPr>
              <w:spacing w:line="240" w:lineRule="auto"/>
            </w:pPr>
            <w:r>
              <w:lastRenderedPageBreak/>
              <w:t>Along County Well Rd (near the County Well Road Solar Array location) – view towards solar array and turbines</w:t>
            </w:r>
          </w:p>
          <w:p w14:paraId="2DC6A84C" w14:textId="448CC71A" w:rsidR="00CB0481" w:rsidRDefault="00CB0481" w:rsidP="008B7E8A">
            <w:pPr>
              <w:pStyle w:val="ListParagraph"/>
              <w:numPr>
                <w:ilvl w:val="0"/>
                <w:numId w:val="54"/>
              </w:numPr>
              <w:spacing w:line="240" w:lineRule="auto"/>
            </w:pPr>
            <w:r>
              <w:t xml:space="preserve">Near </w:t>
            </w:r>
            <w:proofErr w:type="spellStart"/>
            <w:r>
              <w:t>Sellards</w:t>
            </w:r>
            <w:proofErr w:type="spellEnd"/>
            <w:r>
              <w:t xml:space="preserve"> Rd and Travis Rd – view towards transmission line and turbines</w:t>
            </w:r>
          </w:p>
          <w:p w14:paraId="2E8FE698" w14:textId="7EB7AE7D" w:rsidR="00CB0481" w:rsidRPr="008B7E8A" w:rsidRDefault="00CB0481" w:rsidP="00CB0481">
            <w:pPr>
              <w:spacing w:line="240" w:lineRule="auto"/>
            </w:pP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8E2B89" w14:textId="77777777" w:rsidR="00CB0481" w:rsidRPr="00451ADD" w:rsidRDefault="00CB0481" w:rsidP="00CB0481">
            <w:pPr>
              <w:spacing w:line="240" w:lineRule="auto"/>
              <w:contextualSpacing/>
              <w:rPr>
                <w:rFonts w:cs="Arial"/>
                <w:lang w:val="en-US"/>
              </w:rPr>
            </w:pPr>
          </w:p>
        </w:tc>
      </w:tr>
      <w:tr w:rsidR="00CB0481" w:rsidRPr="00451ADD" w14:paraId="6FF0D065"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EEB40" w14:textId="38877389" w:rsidR="00CB0481" w:rsidRDefault="00CB0481" w:rsidP="00CB0481">
            <w:pPr>
              <w:spacing w:line="240" w:lineRule="auto"/>
              <w:contextualSpacing/>
              <w:rPr>
                <w:rFonts w:cs="Arial"/>
                <w:b/>
                <w:lang w:val="en-US"/>
              </w:rPr>
            </w:pPr>
            <w:r>
              <w:rPr>
                <w:rFonts w:cs="Arial"/>
                <w:b/>
                <w:lang w:val="en-US"/>
              </w:rPr>
              <w:t>Aesthetics-3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9E9AF" w14:textId="637EDDC2" w:rsidR="00CB0481" w:rsidRDefault="00C47D87" w:rsidP="00CB0481">
            <w:pPr>
              <w:spacing w:line="240" w:lineRule="auto"/>
              <w:contextualSpacing/>
              <w:rPr>
                <w:rFonts w:cs="Arial"/>
                <w:lang w:val="en-US"/>
              </w:rPr>
            </w:pPr>
            <w:r>
              <w:rPr>
                <w:rFonts w:cs="Arial"/>
                <w:lang w:val="en-US"/>
              </w:rPr>
              <w:t>WAC</w:t>
            </w:r>
            <w:r w:rsidR="00CB0481">
              <w:rPr>
                <w:rFonts w:cs="Arial"/>
                <w:lang w:val="en-US"/>
              </w:rPr>
              <w:t xml:space="preserve">: </w:t>
            </w:r>
            <w:r w:rsidR="00CB0481" w:rsidRPr="009C4ED9">
              <w:rPr>
                <w:rFonts w:cs="Arial"/>
                <w:lang w:val="en-US"/>
              </w:rPr>
              <w:t>463-60-362</w:t>
            </w:r>
          </w:p>
          <w:p w14:paraId="1E268E15" w14:textId="77777777" w:rsidR="00CB0481" w:rsidRDefault="00CB0481" w:rsidP="00CB0481">
            <w:pPr>
              <w:spacing w:line="240" w:lineRule="auto"/>
              <w:contextualSpacing/>
              <w:rPr>
                <w:rFonts w:cs="Arial"/>
                <w:lang w:val="en-US"/>
              </w:rPr>
            </w:pPr>
          </w:p>
          <w:p w14:paraId="48257540" w14:textId="77777777" w:rsidR="00CB0481" w:rsidRDefault="00CB0481" w:rsidP="00CB0481">
            <w:pPr>
              <w:spacing w:after="0" w:line="240" w:lineRule="auto"/>
              <w:rPr>
                <w:rFonts w:cs="Arial"/>
              </w:rPr>
            </w:pPr>
            <w:r w:rsidRPr="00082C17">
              <w:rPr>
                <w:rFonts w:cs="Arial"/>
              </w:rPr>
              <w:t xml:space="preserve">Section </w:t>
            </w:r>
          </w:p>
          <w:p w14:paraId="600FE5E0" w14:textId="77777777" w:rsidR="00CB0481" w:rsidRDefault="00CB0481" w:rsidP="00CB0481">
            <w:pPr>
              <w:spacing w:after="0" w:line="240" w:lineRule="auto"/>
              <w:rPr>
                <w:rFonts w:cs="Arial"/>
              </w:rPr>
            </w:pPr>
            <w:r w:rsidRPr="00082C17">
              <w:rPr>
                <w:rFonts w:cs="Arial"/>
              </w:rPr>
              <w:t>4.2.3</w:t>
            </w:r>
          </w:p>
          <w:p w14:paraId="7453D45B" w14:textId="5CF2A31B" w:rsidR="00CB0481" w:rsidRDefault="00CB0481" w:rsidP="00CB0481">
            <w:pPr>
              <w:spacing w:line="240" w:lineRule="auto"/>
              <w:contextualSpacing/>
              <w:rPr>
                <w:rFonts w:cs="Arial"/>
                <w:lang w:val="en-US"/>
              </w:rPr>
            </w:pPr>
            <w:r>
              <w:rPr>
                <w:rFonts w:cs="Arial"/>
              </w:rPr>
              <w:t>Appendix Q</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06ACA8" w14:textId="1C4A15AC" w:rsidR="00CB0481" w:rsidRDefault="00CB0481" w:rsidP="00CB0481">
            <w:pPr>
              <w:spacing w:line="240" w:lineRule="auto"/>
              <w:rPr>
                <w:rFonts w:cs="Arial"/>
                <w:lang w:val="en-US"/>
              </w:rPr>
            </w:pPr>
            <w:r>
              <w:rPr>
                <w:rFonts w:cs="Arial"/>
                <w:lang w:val="en-US"/>
              </w:rPr>
              <w:t xml:space="preserve">Simulations of the Project features are needed to support an understanding and analysis the visual character and potential </w:t>
            </w:r>
            <w:r>
              <w:t xml:space="preserve">visual impact of the project on </w:t>
            </w:r>
            <w:r>
              <w:rPr>
                <w:rFonts w:cs="Arial"/>
                <w:lang w:val="en-US"/>
              </w:rPr>
              <w:t xml:space="preserve">viewpoints representing local residential communities or rural residential areas within a foreground viewing distance, </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2BDC51" w14:textId="55A30214" w:rsidR="00CB0481" w:rsidRDefault="00CB0481" w:rsidP="00CB0481">
            <w:pPr>
              <w:spacing w:line="240" w:lineRule="auto"/>
              <w:rPr>
                <w:rFonts w:cs="Arial"/>
                <w:lang w:val="en-US"/>
              </w:rPr>
            </w:pPr>
            <w:r>
              <w:rPr>
                <w:rFonts w:cs="Arial"/>
                <w:lang w:val="en-US"/>
              </w:rPr>
              <w:t>Provide p</w:t>
            </w:r>
            <w:proofErr w:type="spellStart"/>
            <w:r>
              <w:t>hotographic</w:t>
            </w:r>
            <w:proofErr w:type="spellEnd"/>
            <w:r>
              <w:t xml:space="preserve"> simulations</w:t>
            </w:r>
            <w:r>
              <w:rPr>
                <w:rFonts w:cs="Arial"/>
                <w:lang w:val="en-US"/>
              </w:rPr>
              <w:t xml:space="preserve"> </w:t>
            </w:r>
            <w:r w:rsidR="00D068A1">
              <w:rPr>
                <w:rFonts w:cs="Arial"/>
                <w:lang w:val="en-US"/>
              </w:rPr>
              <w:t xml:space="preserve">(similar to those provided in Appendix Q of the ASC) </w:t>
            </w:r>
            <w:r>
              <w:rPr>
                <w:rFonts w:cs="Arial"/>
                <w:lang w:val="en-US"/>
              </w:rPr>
              <w:t>of Project features from the same locations established in response to Aesthetics-2 data request.</w:t>
            </w:r>
          </w:p>
          <w:p w14:paraId="4E1A7DC6" w14:textId="632E1009" w:rsidR="00CB0481" w:rsidRPr="00913AF7" w:rsidRDefault="00CB0481" w:rsidP="00CB0481">
            <w:pPr>
              <w:spacing w:line="240" w:lineRule="auto"/>
              <w:rPr>
                <w:rFonts w:cs="Arial"/>
                <w:lang w:val="en-US"/>
              </w:rPr>
            </w:pPr>
            <w:r>
              <w:rPr>
                <w:rFonts w:cs="Arial"/>
                <w:lang w:val="en-US"/>
              </w:rPr>
              <w:t>Include modelling of turbine layout options, solar array facilities and transmission line options within these simulations.</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7FF7A" w14:textId="77777777" w:rsidR="00CB0481" w:rsidRPr="00451ADD" w:rsidRDefault="00CB0481" w:rsidP="00CB0481">
            <w:pPr>
              <w:spacing w:line="240" w:lineRule="auto"/>
              <w:contextualSpacing/>
              <w:rPr>
                <w:rFonts w:cs="Arial"/>
                <w:lang w:val="en-US"/>
              </w:rPr>
            </w:pPr>
          </w:p>
        </w:tc>
      </w:tr>
      <w:tr w:rsidR="00CB0481" w:rsidRPr="00451ADD" w14:paraId="4FC82855"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81179C" w14:textId="5B9C4104" w:rsidR="00CB0481" w:rsidRPr="00451ADD" w:rsidRDefault="00CB0481" w:rsidP="00CB0481">
            <w:pPr>
              <w:spacing w:line="240" w:lineRule="auto"/>
              <w:contextualSpacing/>
              <w:rPr>
                <w:rFonts w:cs="Arial"/>
                <w:b/>
                <w:lang w:val="en-US"/>
              </w:rPr>
            </w:pPr>
            <w:r>
              <w:rPr>
                <w:rFonts w:cs="Arial"/>
                <w:b/>
                <w:lang w:val="en-US"/>
              </w:rPr>
              <w:t>Light and Glare-1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72185" w14:textId="612827AB" w:rsidR="00CB0481" w:rsidRDefault="00C47D87" w:rsidP="00CB0481">
            <w:pPr>
              <w:spacing w:line="240" w:lineRule="auto"/>
              <w:contextualSpacing/>
              <w:rPr>
                <w:rFonts w:cs="Arial"/>
                <w:lang w:val="en-US"/>
              </w:rPr>
            </w:pPr>
            <w:r>
              <w:rPr>
                <w:rFonts w:cs="Arial"/>
                <w:lang w:val="en-US"/>
              </w:rPr>
              <w:t>WAC</w:t>
            </w:r>
            <w:r w:rsidR="00CB0481">
              <w:rPr>
                <w:rFonts w:cs="Arial"/>
                <w:lang w:val="en-US"/>
              </w:rPr>
              <w:t>: 463-60-362</w:t>
            </w:r>
          </w:p>
          <w:p w14:paraId="394DA529" w14:textId="77777777" w:rsidR="00CB0481" w:rsidRDefault="00CB0481" w:rsidP="00CB0481">
            <w:pPr>
              <w:spacing w:line="240" w:lineRule="auto"/>
              <w:contextualSpacing/>
              <w:rPr>
                <w:rFonts w:cs="Arial"/>
                <w:lang w:val="en-US"/>
              </w:rPr>
            </w:pPr>
          </w:p>
          <w:p w14:paraId="72C5F86C" w14:textId="77777777" w:rsidR="00CB0481" w:rsidRDefault="00CB0481" w:rsidP="00CB0481">
            <w:pPr>
              <w:spacing w:line="240" w:lineRule="auto"/>
              <w:contextualSpacing/>
              <w:rPr>
                <w:rFonts w:cs="Arial"/>
                <w:lang w:val="en-US"/>
              </w:rPr>
            </w:pPr>
            <w:r>
              <w:rPr>
                <w:rFonts w:cs="Arial"/>
                <w:lang w:val="en-US"/>
              </w:rPr>
              <w:t>Section</w:t>
            </w:r>
          </w:p>
          <w:p w14:paraId="77739C8D" w14:textId="2FD841F8" w:rsidR="00CB0481" w:rsidRDefault="00CB0481" w:rsidP="00CB0481">
            <w:pPr>
              <w:spacing w:line="240" w:lineRule="auto"/>
              <w:rPr>
                <w:rFonts w:cs="Arial"/>
                <w:lang w:val="en-US"/>
              </w:rPr>
            </w:pPr>
            <w:r>
              <w:rPr>
                <w:rFonts w:cs="Arial"/>
                <w:lang w:val="en-US"/>
              </w:rPr>
              <w:t>4.2.2.2</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9C81B" w14:textId="16678EF4" w:rsidR="00CB0481" w:rsidRPr="00451ADD" w:rsidRDefault="00CB0481" w:rsidP="00CB0481">
            <w:pPr>
              <w:spacing w:line="240" w:lineRule="auto"/>
              <w:rPr>
                <w:rFonts w:cs="Arial"/>
                <w:lang w:val="en-US"/>
              </w:rPr>
            </w:pPr>
            <w:r>
              <w:rPr>
                <w:rFonts w:cs="Arial"/>
                <w:lang w:val="en-US"/>
              </w:rPr>
              <w:t>Construction Lighting – Nighttime</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8E8974" w14:textId="1DE3E189" w:rsidR="00CB0481" w:rsidRDefault="00CB0481" w:rsidP="00CB0481">
            <w:pPr>
              <w:spacing w:line="240" w:lineRule="auto"/>
              <w:rPr>
                <w:rFonts w:cs="Arial"/>
                <w:lang w:val="en-US"/>
              </w:rPr>
            </w:pPr>
            <w:r>
              <w:rPr>
                <w:rFonts w:cs="Arial"/>
              </w:rPr>
              <w:t xml:space="preserve">Nighttime construction is noted as a possibility. Address lighting mitigation if there are construction activities that may impact roadway traffic or nearby residences. </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3BF239" w14:textId="77777777" w:rsidR="00CB0481" w:rsidRPr="00451ADD" w:rsidRDefault="00CB0481" w:rsidP="00CB0481">
            <w:pPr>
              <w:spacing w:line="240" w:lineRule="auto"/>
              <w:contextualSpacing/>
              <w:rPr>
                <w:rFonts w:cs="Arial"/>
                <w:lang w:val="en-US"/>
              </w:rPr>
            </w:pPr>
          </w:p>
        </w:tc>
      </w:tr>
      <w:tr w:rsidR="00CB0481" w:rsidRPr="00451ADD" w14:paraId="650C1D70"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0247D" w14:textId="4A5015C4" w:rsidR="00CB0481" w:rsidRPr="00451ADD" w:rsidRDefault="00CB0481" w:rsidP="00CB0481">
            <w:pPr>
              <w:spacing w:line="240" w:lineRule="auto"/>
              <w:contextualSpacing/>
              <w:rPr>
                <w:rFonts w:cs="Arial"/>
                <w:b/>
                <w:lang w:val="en-US"/>
              </w:rPr>
            </w:pPr>
            <w:r>
              <w:rPr>
                <w:rFonts w:cs="Arial"/>
                <w:b/>
                <w:lang w:val="en-US"/>
              </w:rPr>
              <w:t>Light and Glare-2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5FE79A" w14:textId="1EB6849C" w:rsidR="00CB0481" w:rsidRDefault="00C47D87" w:rsidP="00CB0481">
            <w:pPr>
              <w:spacing w:line="240" w:lineRule="auto"/>
              <w:contextualSpacing/>
              <w:rPr>
                <w:rFonts w:cs="Arial"/>
                <w:lang w:val="en-US"/>
              </w:rPr>
            </w:pPr>
            <w:r>
              <w:rPr>
                <w:rFonts w:cs="Arial"/>
                <w:lang w:val="en-US"/>
              </w:rPr>
              <w:t>WAC</w:t>
            </w:r>
            <w:r w:rsidR="00CB0481">
              <w:rPr>
                <w:rFonts w:cs="Arial"/>
                <w:lang w:val="en-US"/>
              </w:rPr>
              <w:t>: 463-60-362</w:t>
            </w:r>
          </w:p>
          <w:p w14:paraId="6344F242" w14:textId="77777777" w:rsidR="00CB0481" w:rsidRDefault="00CB0481" w:rsidP="00CB0481">
            <w:pPr>
              <w:spacing w:line="240" w:lineRule="auto"/>
              <w:contextualSpacing/>
              <w:rPr>
                <w:rFonts w:cs="Arial"/>
                <w:lang w:val="en-US"/>
              </w:rPr>
            </w:pPr>
          </w:p>
          <w:p w14:paraId="670EBCCB" w14:textId="614BEEA9" w:rsidR="00CB0481" w:rsidRDefault="00CB0481" w:rsidP="00CB0481">
            <w:pPr>
              <w:spacing w:line="240" w:lineRule="auto"/>
              <w:contextualSpacing/>
              <w:rPr>
                <w:rFonts w:cs="Arial"/>
                <w:lang w:val="en-US"/>
              </w:rPr>
            </w:pPr>
            <w:r>
              <w:rPr>
                <w:rFonts w:cs="Arial"/>
                <w:lang w:val="en-US"/>
              </w:rPr>
              <w:t>Section</w:t>
            </w:r>
          </w:p>
          <w:p w14:paraId="3B6DAA63" w14:textId="77777777" w:rsidR="00CB0481" w:rsidRDefault="00CB0481" w:rsidP="00CB0481">
            <w:pPr>
              <w:spacing w:line="240" w:lineRule="auto"/>
              <w:contextualSpacing/>
              <w:rPr>
                <w:rFonts w:cs="Arial"/>
                <w:lang w:val="en-US"/>
              </w:rPr>
            </w:pPr>
            <w:r>
              <w:rPr>
                <w:rFonts w:cs="Arial"/>
                <w:lang w:val="en-US"/>
              </w:rPr>
              <w:t>4.2.3</w:t>
            </w:r>
          </w:p>
          <w:p w14:paraId="792E6E5B" w14:textId="77777777" w:rsidR="00CB0481" w:rsidRDefault="00CB0481" w:rsidP="00CB0481">
            <w:pPr>
              <w:spacing w:line="240" w:lineRule="auto"/>
              <w:contextualSpacing/>
              <w:rPr>
                <w:rFonts w:cs="Arial"/>
                <w:lang w:val="en-US"/>
              </w:rPr>
            </w:pPr>
            <w:r>
              <w:rPr>
                <w:rFonts w:cs="Arial"/>
                <w:lang w:val="en-US"/>
              </w:rPr>
              <w:t>Appendix Q</w:t>
            </w:r>
          </w:p>
          <w:p w14:paraId="0244A090" w14:textId="054C8376" w:rsidR="00CB0481" w:rsidRDefault="00CB0481" w:rsidP="00CB0481">
            <w:pPr>
              <w:spacing w:line="240" w:lineRule="auto"/>
              <w:rPr>
                <w:rFonts w:cs="Arial"/>
                <w:lang w:val="en-US"/>
              </w:rPr>
            </w:pPr>
            <w:r>
              <w:rPr>
                <w:rFonts w:cs="Arial"/>
                <w:lang w:val="en-US"/>
              </w:rPr>
              <w:t>Appendix H</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05CED" w14:textId="635BF6A5" w:rsidR="00CB0481" w:rsidRPr="00451ADD" w:rsidRDefault="00CB0481" w:rsidP="00CB0481">
            <w:pPr>
              <w:spacing w:line="240" w:lineRule="auto"/>
              <w:rPr>
                <w:rFonts w:cs="Arial"/>
                <w:lang w:val="en-US"/>
              </w:rPr>
            </w:pPr>
            <w:r w:rsidRPr="00CB492B">
              <w:rPr>
                <w:rFonts w:cs="Arial"/>
                <w:lang w:val="en-US"/>
              </w:rPr>
              <w:t>Light or glare from construction and operation of the Project were determined to not result in a safety hazard or other significant adverse impact, and as a result, no mitigation measures are proposed. However, mitigations identified in Section 4.2.3.4 are related to lighting.</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9B4CF" w14:textId="5A11FB4C" w:rsidR="00CB0481" w:rsidRDefault="00CB0481" w:rsidP="00CB0481">
            <w:pPr>
              <w:spacing w:line="240" w:lineRule="auto"/>
              <w:rPr>
                <w:rFonts w:cs="Arial"/>
                <w:lang w:val="en-US"/>
              </w:rPr>
            </w:pPr>
            <w:r w:rsidRPr="00B1041C">
              <w:rPr>
                <w:rFonts w:cs="Arial"/>
                <w:lang w:val="en-US"/>
              </w:rPr>
              <w:t>Clarify why four of the mitigations identified in Section 4.2.3.4 are related to lighting if no mitigation measures are proposed in relation to light or glare.</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A4956" w14:textId="77777777" w:rsidR="00CB0481" w:rsidRPr="00451ADD" w:rsidRDefault="00CB0481" w:rsidP="00CB0481">
            <w:pPr>
              <w:spacing w:line="240" w:lineRule="auto"/>
              <w:contextualSpacing/>
              <w:rPr>
                <w:rFonts w:cs="Arial"/>
                <w:lang w:val="en-US"/>
              </w:rPr>
            </w:pPr>
          </w:p>
        </w:tc>
      </w:tr>
      <w:tr w:rsidR="00CB0481" w:rsidRPr="00451ADD" w14:paraId="6248E158"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2DC6B" w14:textId="6A862BEB" w:rsidR="00CB0481" w:rsidRPr="00451ADD" w:rsidRDefault="00CB0481" w:rsidP="00CB0481">
            <w:pPr>
              <w:spacing w:line="240" w:lineRule="auto"/>
              <w:contextualSpacing/>
              <w:rPr>
                <w:rFonts w:cs="Arial"/>
                <w:b/>
                <w:lang w:val="en-US"/>
              </w:rPr>
            </w:pPr>
            <w:r w:rsidRPr="00451ADD">
              <w:rPr>
                <w:rFonts w:cs="Arial"/>
                <w:b/>
                <w:lang w:val="en-US"/>
              </w:rPr>
              <w:t>E</w:t>
            </w:r>
            <w:r>
              <w:rPr>
                <w:rFonts w:cs="Arial"/>
                <w:b/>
                <w:lang w:val="en-US"/>
              </w:rPr>
              <w:t xml:space="preserve">nvironmental </w:t>
            </w:r>
            <w:r w:rsidRPr="00451ADD">
              <w:rPr>
                <w:rFonts w:cs="Arial"/>
                <w:b/>
                <w:lang w:val="en-US"/>
              </w:rPr>
              <w:t>H</w:t>
            </w:r>
            <w:r>
              <w:rPr>
                <w:rFonts w:cs="Arial"/>
                <w:b/>
                <w:lang w:val="en-US"/>
              </w:rPr>
              <w:t>ealth</w:t>
            </w:r>
            <w:r w:rsidRPr="00451ADD">
              <w:rPr>
                <w:rFonts w:cs="Arial"/>
                <w:b/>
                <w:lang w:val="en-US"/>
              </w:rPr>
              <w:t>-</w:t>
            </w:r>
            <w:r>
              <w:rPr>
                <w:rFonts w:cs="Arial"/>
                <w:b/>
                <w:lang w:val="en-US"/>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4FBAB3" w14:textId="6D929927" w:rsidR="00CB0481" w:rsidRDefault="00C47D87" w:rsidP="00CB0481">
            <w:pPr>
              <w:spacing w:line="240" w:lineRule="auto"/>
              <w:contextualSpacing/>
            </w:pPr>
            <w:r>
              <w:rPr>
                <w:rFonts w:cs="Arial"/>
                <w:lang w:val="en-US"/>
              </w:rPr>
              <w:t>WAC</w:t>
            </w:r>
            <w:r w:rsidR="00CB0481">
              <w:rPr>
                <w:rFonts w:cs="Arial"/>
                <w:lang w:val="en-US"/>
              </w:rPr>
              <w:t xml:space="preserve">: </w:t>
            </w:r>
            <w:r w:rsidR="00CB0481">
              <w:t>463-60-352</w:t>
            </w:r>
          </w:p>
          <w:p w14:paraId="65BA472E" w14:textId="77777777" w:rsidR="00CB0481" w:rsidRDefault="00CB0481" w:rsidP="00CB0481">
            <w:pPr>
              <w:spacing w:line="240" w:lineRule="auto"/>
              <w:contextualSpacing/>
            </w:pPr>
          </w:p>
          <w:p w14:paraId="3649ADF7" w14:textId="77777777" w:rsidR="00CB0481" w:rsidRDefault="00CB0481" w:rsidP="00CB0481">
            <w:pPr>
              <w:spacing w:line="240" w:lineRule="auto"/>
              <w:contextualSpacing/>
            </w:pPr>
            <w:r>
              <w:t>Sections</w:t>
            </w:r>
          </w:p>
          <w:p w14:paraId="43A3B90B" w14:textId="77777777" w:rsidR="00CB0481" w:rsidRDefault="00CB0481" w:rsidP="00CB0481">
            <w:pPr>
              <w:spacing w:line="240" w:lineRule="auto"/>
              <w:contextualSpacing/>
              <w:rPr>
                <w:rFonts w:cs="Arial"/>
                <w:lang w:val="en-US"/>
              </w:rPr>
            </w:pPr>
            <w:r>
              <w:rPr>
                <w:rFonts w:cs="Arial"/>
                <w:lang w:val="en-US"/>
              </w:rPr>
              <w:t>2.10.2</w:t>
            </w:r>
          </w:p>
          <w:p w14:paraId="39DEC93E" w14:textId="7AFEAC71" w:rsidR="00CB0481" w:rsidRDefault="00CB0481" w:rsidP="00CB0481">
            <w:pPr>
              <w:spacing w:line="240" w:lineRule="auto"/>
              <w:rPr>
                <w:rFonts w:cs="Arial"/>
                <w:lang w:val="en-US"/>
              </w:rPr>
            </w:pPr>
            <w:r w:rsidRPr="00451ADD">
              <w:rPr>
                <w:rFonts w:cs="Arial"/>
                <w:lang w:val="en-US"/>
              </w:rPr>
              <w:t>4.1.2.1</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B173B" w14:textId="172A55E7" w:rsidR="00CB0481" w:rsidRPr="00451ADD" w:rsidRDefault="00CB0481" w:rsidP="00CB0481">
            <w:pPr>
              <w:spacing w:line="240" w:lineRule="auto"/>
              <w:rPr>
                <w:rFonts w:cs="Arial"/>
                <w:lang w:val="en-US"/>
              </w:rPr>
            </w:pPr>
            <w:r w:rsidRPr="00451ADD">
              <w:rPr>
                <w:rFonts w:cs="Arial"/>
                <w:lang w:val="en-US"/>
              </w:rPr>
              <w:t>Risk of Fire</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1705C2" w14:textId="4E2E334B" w:rsidR="00CB0481" w:rsidRPr="0078353C" w:rsidRDefault="00CB0481" w:rsidP="00CB0481">
            <w:pPr>
              <w:spacing w:line="240" w:lineRule="auto"/>
              <w:rPr>
                <w:rFonts w:cs="Arial"/>
                <w:lang w:val="en-US"/>
              </w:rPr>
            </w:pPr>
            <w:r w:rsidRPr="00451ADD">
              <w:rPr>
                <w:rFonts w:cs="Arial"/>
                <w:lang w:val="en-US"/>
              </w:rPr>
              <w:t xml:space="preserve">Provide </w:t>
            </w:r>
            <w:r>
              <w:rPr>
                <w:rFonts w:cs="Arial"/>
                <w:lang w:val="en-US"/>
              </w:rPr>
              <w:t xml:space="preserve">additional design </w:t>
            </w:r>
            <w:r w:rsidRPr="00451ADD">
              <w:rPr>
                <w:rFonts w:cs="Arial"/>
                <w:lang w:val="en-US"/>
              </w:rPr>
              <w:t>details for the fire suppression system associated</w:t>
            </w:r>
            <w:r>
              <w:rPr>
                <w:rFonts w:cs="Arial"/>
                <w:lang w:val="en-US"/>
              </w:rPr>
              <w:t xml:space="preserve"> </w:t>
            </w:r>
            <w:r w:rsidRPr="00451ADD">
              <w:rPr>
                <w:rFonts w:cs="Arial"/>
                <w:lang w:val="en-US"/>
              </w:rPr>
              <w:t xml:space="preserve">with the </w:t>
            </w:r>
            <w:r>
              <w:rPr>
                <w:rFonts w:cs="Arial"/>
                <w:lang w:val="en-US"/>
              </w:rPr>
              <w:t>Battery Energy Storage System (</w:t>
            </w:r>
            <w:r w:rsidRPr="00451ADD">
              <w:rPr>
                <w:rFonts w:cs="Arial"/>
                <w:lang w:val="en-US"/>
              </w:rPr>
              <w:t>BESS</w:t>
            </w:r>
            <w:r>
              <w:rPr>
                <w:rFonts w:cs="Arial"/>
                <w:lang w:val="en-US"/>
              </w:rPr>
              <w:t>)</w:t>
            </w:r>
            <w:r w:rsidRPr="00451ADD">
              <w:rPr>
                <w:rFonts w:cs="Arial"/>
                <w:lang w:val="en-US"/>
              </w:rPr>
              <w:t>.</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44965B" w14:textId="77777777" w:rsidR="00CB0481" w:rsidRPr="00451ADD" w:rsidRDefault="00CB0481" w:rsidP="00CB0481">
            <w:pPr>
              <w:spacing w:line="240" w:lineRule="auto"/>
              <w:contextualSpacing/>
              <w:rPr>
                <w:rFonts w:cs="Arial"/>
                <w:lang w:val="en-US"/>
              </w:rPr>
            </w:pPr>
          </w:p>
        </w:tc>
      </w:tr>
      <w:tr w:rsidR="00CB0481" w:rsidRPr="00451ADD" w14:paraId="32C817FA"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EF3BF8" w14:textId="71D901AA" w:rsidR="00CB0481" w:rsidRPr="00451ADD" w:rsidRDefault="00CB0481" w:rsidP="00CB0481">
            <w:pPr>
              <w:spacing w:line="240" w:lineRule="auto"/>
              <w:contextualSpacing/>
              <w:rPr>
                <w:rFonts w:cs="Arial"/>
                <w:b/>
                <w:lang w:val="en-US"/>
              </w:rPr>
            </w:pPr>
            <w:r w:rsidRPr="00451ADD">
              <w:rPr>
                <w:rFonts w:cs="Arial"/>
                <w:b/>
                <w:lang w:val="en-US"/>
              </w:rPr>
              <w:t>H</w:t>
            </w:r>
            <w:r>
              <w:rPr>
                <w:rFonts w:cs="Arial"/>
                <w:b/>
                <w:lang w:val="en-US"/>
              </w:rPr>
              <w:t xml:space="preserve">eat </w:t>
            </w:r>
            <w:r w:rsidRPr="00451ADD">
              <w:rPr>
                <w:rFonts w:cs="Arial"/>
                <w:b/>
                <w:lang w:val="en-US"/>
              </w:rPr>
              <w:t>D</w:t>
            </w:r>
            <w:r>
              <w:rPr>
                <w:rFonts w:cs="Arial"/>
                <w:b/>
                <w:lang w:val="en-US"/>
              </w:rPr>
              <w:t>issipation</w:t>
            </w:r>
            <w:r w:rsidRPr="00451ADD">
              <w:rPr>
                <w:rFonts w:cs="Arial"/>
                <w:b/>
                <w:lang w:val="en-US"/>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21D5C3" w14:textId="22331F63" w:rsidR="00CB0481" w:rsidRDefault="00C47D87" w:rsidP="00CB0481">
            <w:pPr>
              <w:spacing w:line="240" w:lineRule="auto"/>
              <w:contextualSpacing/>
              <w:rPr>
                <w:rFonts w:cs="Arial"/>
                <w:lang w:val="en-US"/>
              </w:rPr>
            </w:pPr>
            <w:r>
              <w:rPr>
                <w:rFonts w:cs="Arial"/>
                <w:lang w:val="en-US"/>
              </w:rPr>
              <w:t>WAC</w:t>
            </w:r>
            <w:r w:rsidR="00CB0481">
              <w:rPr>
                <w:rFonts w:cs="Arial"/>
                <w:lang w:val="en-US"/>
              </w:rPr>
              <w:t>: 463-60-175</w:t>
            </w:r>
          </w:p>
          <w:p w14:paraId="06126F30" w14:textId="77777777" w:rsidR="00CB0481" w:rsidRDefault="00CB0481" w:rsidP="00CB0481">
            <w:pPr>
              <w:spacing w:line="240" w:lineRule="auto"/>
              <w:contextualSpacing/>
              <w:rPr>
                <w:rFonts w:cs="Arial"/>
                <w:lang w:val="en-US"/>
              </w:rPr>
            </w:pPr>
          </w:p>
          <w:p w14:paraId="0C4033A5" w14:textId="77777777" w:rsidR="00CB0481" w:rsidRDefault="00CB0481" w:rsidP="00CB0481">
            <w:pPr>
              <w:spacing w:line="240" w:lineRule="auto"/>
              <w:contextualSpacing/>
              <w:rPr>
                <w:rFonts w:cs="Arial"/>
                <w:lang w:val="en-US"/>
              </w:rPr>
            </w:pPr>
            <w:r>
              <w:rPr>
                <w:rFonts w:cs="Arial"/>
                <w:lang w:val="en-US"/>
              </w:rPr>
              <w:t>Section</w:t>
            </w:r>
          </w:p>
          <w:p w14:paraId="10DC7290" w14:textId="160A050E" w:rsidR="00CB0481" w:rsidRDefault="00CB0481" w:rsidP="00CB0481">
            <w:pPr>
              <w:spacing w:line="240" w:lineRule="auto"/>
              <w:contextualSpacing/>
              <w:rPr>
                <w:rFonts w:cs="Arial"/>
                <w:lang w:val="en-US"/>
              </w:rPr>
            </w:pPr>
            <w:r w:rsidRPr="00451ADD">
              <w:rPr>
                <w:rFonts w:cs="Arial"/>
                <w:lang w:val="en-US"/>
              </w:rPr>
              <w:t>2.7</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23AD24" w14:textId="1970A1D6" w:rsidR="00CB0481" w:rsidRPr="00451ADD" w:rsidRDefault="00CB0481" w:rsidP="00CB0481">
            <w:pPr>
              <w:spacing w:line="240" w:lineRule="auto"/>
              <w:rPr>
                <w:rFonts w:cs="Arial"/>
                <w:lang w:val="en-US"/>
              </w:rPr>
            </w:pPr>
            <w:r w:rsidRPr="00451ADD">
              <w:rPr>
                <w:rFonts w:cs="Arial"/>
                <w:lang w:val="en-US"/>
              </w:rPr>
              <w:t>Heat Dissipation Mechanisms</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FD479E" w14:textId="0DBE1544" w:rsidR="00CB0481" w:rsidRPr="0078353C" w:rsidRDefault="00CB0481" w:rsidP="00CB0481">
            <w:pPr>
              <w:spacing w:line="240" w:lineRule="auto"/>
              <w:rPr>
                <w:rFonts w:cs="Arial"/>
                <w:lang w:val="en-US"/>
              </w:rPr>
            </w:pPr>
            <w:r w:rsidRPr="0078353C">
              <w:rPr>
                <w:rFonts w:cs="Arial"/>
                <w:lang w:val="en-US"/>
              </w:rPr>
              <w:t>Provide information on why heat dissipation systems</w:t>
            </w:r>
            <w:r w:rsidR="00106EBF">
              <w:rPr>
                <w:rFonts w:cs="Arial"/>
                <w:lang w:val="en-US"/>
              </w:rPr>
              <w:t xml:space="preserve">, </w:t>
            </w:r>
            <w:proofErr w:type="gramStart"/>
            <w:r w:rsidR="00106EBF">
              <w:rPr>
                <w:rFonts w:cs="Arial"/>
                <w:lang w:val="en-US"/>
              </w:rPr>
              <w:t>in regards to</w:t>
            </w:r>
            <w:proofErr w:type="gramEnd"/>
            <w:r w:rsidR="00106EBF">
              <w:rPr>
                <w:rFonts w:cs="Arial"/>
                <w:lang w:val="en-US"/>
              </w:rPr>
              <w:t xml:space="preserve"> </w:t>
            </w:r>
            <w:r w:rsidR="00E875CB">
              <w:rPr>
                <w:rFonts w:cs="Arial"/>
                <w:lang w:val="en-US"/>
              </w:rPr>
              <w:t>BESS,</w:t>
            </w:r>
            <w:r w:rsidRPr="0078353C">
              <w:rPr>
                <w:rFonts w:cs="Arial"/>
                <w:lang w:val="en-US"/>
              </w:rPr>
              <w:t xml:space="preserve"> are not being used for this Project.</w:t>
            </w:r>
          </w:p>
          <w:p w14:paraId="17B62C13" w14:textId="5FB126B4" w:rsidR="00CB0481" w:rsidRDefault="00CB0481" w:rsidP="00CB0481">
            <w:pPr>
              <w:spacing w:line="240" w:lineRule="auto"/>
              <w:rPr>
                <w:rFonts w:cs="Arial"/>
                <w:lang w:val="en-US"/>
              </w:rPr>
            </w:pPr>
            <w:r w:rsidRPr="00606289">
              <w:rPr>
                <w:rFonts w:cs="Arial"/>
                <w:lang w:val="en-US"/>
              </w:rPr>
              <w:t>Provide mechanisms or methods (and the alternatives) in the event, unlikely or not, that solar panels or turbines overheat.</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5A141" w14:textId="77777777" w:rsidR="00CB0481" w:rsidRPr="00451ADD" w:rsidRDefault="00CB0481" w:rsidP="00CB0481">
            <w:pPr>
              <w:spacing w:line="240" w:lineRule="auto"/>
              <w:contextualSpacing/>
              <w:rPr>
                <w:rFonts w:cs="Arial"/>
                <w:lang w:val="en-US"/>
              </w:rPr>
            </w:pPr>
          </w:p>
        </w:tc>
      </w:tr>
      <w:tr w:rsidR="00CB0481" w:rsidRPr="00451ADD" w14:paraId="5B0E8EE8"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C91BC" w14:textId="2A26AAF9" w:rsidR="00CB0481" w:rsidRPr="00451ADD" w:rsidRDefault="00CB0481" w:rsidP="00CB0481">
            <w:pPr>
              <w:spacing w:line="240" w:lineRule="auto"/>
              <w:contextualSpacing/>
              <w:rPr>
                <w:rFonts w:cs="Arial"/>
                <w:b/>
                <w:lang w:val="en-US"/>
              </w:rPr>
            </w:pPr>
            <w:r w:rsidRPr="00451ADD">
              <w:rPr>
                <w:rFonts w:cs="Arial"/>
                <w:b/>
                <w:lang w:val="en-US"/>
              </w:rPr>
              <w:t>H</w:t>
            </w:r>
            <w:r>
              <w:rPr>
                <w:rFonts w:cs="Arial"/>
                <w:b/>
                <w:lang w:val="en-US"/>
              </w:rPr>
              <w:t xml:space="preserve">eat </w:t>
            </w:r>
            <w:r w:rsidRPr="00451ADD">
              <w:rPr>
                <w:rFonts w:cs="Arial"/>
                <w:b/>
                <w:lang w:val="en-US"/>
              </w:rPr>
              <w:t>D</w:t>
            </w:r>
            <w:r>
              <w:rPr>
                <w:rFonts w:cs="Arial"/>
                <w:b/>
                <w:lang w:val="en-US"/>
              </w:rPr>
              <w:t>issipation</w:t>
            </w:r>
            <w:r w:rsidRPr="00451ADD">
              <w:rPr>
                <w:rFonts w:cs="Arial"/>
                <w:b/>
                <w:lang w:val="en-US"/>
              </w:rPr>
              <w:t xml:space="preserve"> -2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79D54B" w14:textId="48070858" w:rsidR="00CB0481" w:rsidRDefault="00C47D87" w:rsidP="00CB0481">
            <w:pPr>
              <w:spacing w:line="240" w:lineRule="auto"/>
              <w:contextualSpacing/>
              <w:rPr>
                <w:rFonts w:cs="Arial"/>
                <w:lang w:val="en-US"/>
              </w:rPr>
            </w:pPr>
            <w:r>
              <w:rPr>
                <w:rFonts w:cs="Arial"/>
                <w:lang w:val="en-US"/>
              </w:rPr>
              <w:t>WAC</w:t>
            </w:r>
            <w:r w:rsidR="00CB0481">
              <w:rPr>
                <w:rFonts w:cs="Arial"/>
                <w:lang w:val="en-US"/>
              </w:rPr>
              <w:t>: 463-60-175</w:t>
            </w:r>
          </w:p>
          <w:p w14:paraId="64F878FB" w14:textId="77777777" w:rsidR="00CB0481" w:rsidRDefault="00CB0481" w:rsidP="00CB0481">
            <w:pPr>
              <w:spacing w:line="240" w:lineRule="auto"/>
              <w:contextualSpacing/>
              <w:rPr>
                <w:rFonts w:cs="Arial"/>
                <w:lang w:val="en-US"/>
              </w:rPr>
            </w:pPr>
          </w:p>
          <w:p w14:paraId="2B46341D" w14:textId="77777777" w:rsidR="00CB0481" w:rsidRDefault="00CB0481" w:rsidP="00CB0481">
            <w:pPr>
              <w:spacing w:line="240" w:lineRule="auto"/>
              <w:contextualSpacing/>
              <w:rPr>
                <w:rFonts w:cs="Arial"/>
                <w:lang w:val="en-US"/>
              </w:rPr>
            </w:pPr>
            <w:r>
              <w:rPr>
                <w:rFonts w:cs="Arial"/>
                <w:lang w:val="en-US"/>
              </w:rPr>
              <w:t>Section</w:t>
            </w:r>
          </w:p>
          <w:p w14:paraId="317FB0D0" w14:textId="3F4A0AD6" w:rsidR="00CB0481" w:rsidRDefault="00CB0481" w:rsidP="00CB0481">
            <w:pPr>
              <w:spacing w:line="240" w:lineRule="auto"/>
              <w:contextualSpacing/>
              <w:rPr>
                <w:rFonts w:cs="Arial"/>
                <w:lang w:val="en-US"/>
              </w:rPr>
            </w:pPr>
            <w:r w:rsidRPr="00451ADD">
              <w:rPr>
                <w:rFonts w:cs="Arial"/>
                <w:lang w:val="en-US"/>
              </w:rPr>
              <w:t>2.7</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AEFB66" w14:textId="168E8677" w:rsidR="00CB0481" w:rsidRPr="00451ADD" w:rsidRDefault="00CB0481" w:rsidP="00CB0481">
            <w:pPr>
              <w:spacing w:line="240" w:lineRule="auto"/>
              <w:rPr>
                <w:rFonts w:cs="Arial"/>
                <w:lang w:val="en-US"/>
              </w:rPr>
            </w:pPr>
            <w:r w:rsidRPr="00451ADD">
              <w:rPr>
                <w:rFonts w:cs="Arial"/>
                <w:lang w:val="en-US"/>
              </w:rPr>
              <w:t>Heat Dissipation Mechanisms: Operating Machinery</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C94B15" w14:textId="77777777" w:rsidR="00CB0481" w:rsidRPr="0078353C" w:rsidRDefault="00CB0481" w:rsidP="00CB0481">
            <w:pPr>
              <w:spacing w:line="240" w:lineRule="auto"/>
              <w:rPr>
                <w:rFonts w:cs="Arial"/>
                <w:lang w:val="en-US"/>
              </w:rPr>
            </w:pPr>
            <w:r w:rsidRPr="0078353C">
              <w:rPr>
                <w:rFonts w:cs="Arial"/>
                <w:lang w:val="en-US"/>
              </w:rPr>
              <w:t>Describe operating machinery and the potential heat produced.</w:t>
            </w:r>
          </w:p>
          <w:p w14:paraId="75EF37BE" w14:textId="20BA767E" w:rsidR="00CB0481" w:rsidRDefault="00CB0481" w:rsidP="00CB0481">
            <w:pPr>
              <w:spacing w:line="240" w:lineRule="auto"/>
              <w:rPr>
                <w:rFonts w:cs="Arial"/>
                <w:lang w:val="en-US"/>
              </w:rPr>
            </w:pPr>
            <w:r w:rsidRPr="0078353C">
              <w:rPr>
                <w:rFonts w:cs="Arial"/>
                <w:lang w:val="en-US"/>
              </w:rPr>
              <w:t>Provide information on what would occur if operating machinery overheated.</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3A5CFF" w14:textId="77777777" w:rsidR="00CB0481" w:rsidRPr="00451ADD" w:rsidRDefault="00CB0481" w:rsidP="00CB0481">
            <w:pPr>
              <w:spacing w:line="240" w:lineRule="auto"/>
              <w:contextualSpacing/>
              <w:rPr>
                <w:rFonts w:cs="Arial"/>
                <w:lang w:val="en-US"/>
              </w:rPr>
            </w:pPr>
          </w:p>
        </w:tc>
      </w:tr>
      <w:tr w:rsidR="00CB0481" w:rsidRPr="00451ADD" w14:paraId="1CE5472F"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F1E5B" w14:textId="135CC7C3" w:rsidR="00CB0481" w:rsidRPr="00451ADD" w:rsidRDefault="00CB0481" w:rsidP="00CB0481">
            <w:pPr>
              <w:spacing w:line="240" w:lineRule="auto"/>
              <w:contextualSpacing/>
              <w:rPr>
                <w:rFonts w:cs="Arial"/>
                <w:b/>
                <w:lang w:val="en-US"/>
              </w:rPr>
            </w:pPr>
            <w:r w:rsidRPr="00451ADD">
              <w:rPr>
                <w:rFonts w:cs="Arial"/>
                <w:b/>
                <w:lang w:val="en-US"/>
              </w:rPr>
              <w:t>T</w:t>
            </w:r>
            <w:r>
              <w:rPr>
                <w:rFonts w:cs="Arial"/>
                <w:b/>
                <w:lang w:val="en-US"/>
              </w:rPr>
              <w:t>ransportation</w:t>
            </w:r>
            <w:r w:rsidRPr="00451ADD">
              <w:rPr>
                <w:rFonts w:cs="Arial"/>
                <w:b/>
                <w:lang w:val="en-US"/>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8415B" w14:textId="0A2A63EE" w:rsidR="00CB0481" w:rsidRDefault="00C47D87" w:rsidP="00CB0481">
            <w:pPr>
              <w:spacing w:line="240" w:lineRule="auto"/>
              <w:contextualSpacing/>
              <w:rPr>
                <w:rFonts w:cs="Arial"/>
                <w:lang w:val="en-US"/>
              </w:rPr>
            </w:pPr>
            <w:r>
              <w:rPr>
                <w:rFonts w:cs="Arial"/>
                <w:lang w:val="en-US"/>
              </w:rPr>
              <w:t>WAC</w:t>
            </w:r>
            <w:r w:rsidR="00CB0481">
              <w:rPr>
                <w:rFonts w:cs="Arial"/>
                <w:lang w:val="en-US"/>
              </w:rPr>
              <w:t xml:space="preserve">: </w:t>
            </w:r>
            <w:r w:rsidR="00CB0481" w:rsidRPr="00083180">
              <w:rPr>
                <w:rFonts w:cs="Arial"/>
                <w:lang w:val="en-US"/>
              </w:rPr>
              <w:t>463-60-372</w:t>
            </w:r>
          </w:p>
          <w:p w14:paraId="5FA01EC4" w14:textId="77777777" w:rsidR="00CB0481" w:rsidRDefault="00CB0481" w:rsidP="00CB0481">
            <w:pPr>
              <w:spacing w:line="240" w:lineRule="auto"/>
              <w:contextualSpacing/>
              <w:rPr>
                <w:rFonts w:cs="Arial"/>
                <w:lang w:val="en-US"/>
              </w:rPr>
            </w:pPr>
          </w:p>
          <w:p w14:paraId="1CC935D3" w14:textId="77777777" w:rsidR="00CB0481" w:rsidRDefault="00CB0481" w:rsidP="00CB0481">
            <w:pPr>
              <w:spacing w:line="240" w:lineRule="auto"/>
              <w:contextualSpacing/>
              <w:rPr>
                <w:rFonts w:cs="Arial"/>
                <w:lang w:val="en-US"/>
              </w:rPr>
            </w:pPr>
            <w:r w:rsidRPr="00451ADD">
              <w:rPr>
                <w:rFonts w:cs="Arial"/>
                <w:lang w:val="en-US"/>
              </w:rPr>
              <w:t xml:space="preserve">Section </w:t>
            </w:r>
          </w:p>
          <w:p w14:paraId="6D0C88CF" w14:textId="6E22935A" w:rsidR="00CB0481" w:rsidRDefault="00CB0481" w:rsidP="00CB0481">
            <w:pPr>
              <w:spacing w:line="240" w:lineRule="auto"/>
              <w:contextualSpacing/>
              <w:rPr>
                <w:rFonts w:cs="Arial"/>
                <w:lang w:val="en-US"/>
              </w:rPr>
            </w:pPr>
            <w:r w:rsidRPr="00451ADD">
              <w:rPr>
                <w:rFonts w:cs="Arial"/>
                <w:lang w:val="en-US"/>
              </w:rPr>
              <w:t>4.3.1.4</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E961CA" w14:textId="3F7BCA46" w:rsidR="00CB0481" w:rsidRPr="00451ADD" w:rsidRDefault="00CB0481" w:rsidP="00CB0481">
            <w:pPr>
              <w:spacing w:line="240" w:lineRule="auto"/>
              <w:rPr>
                <w:rFonts w:cs="Arial"/>
                <w:lang w:val="en-US"/>
              </w:rPr>
            </w:pPr>
            <w:r w:rsidRPr="00451ADD">
              <w:rPr>
                <w:rFonts w:cs="Arial"/>
                <w:lang w:val="en-US"/>
              </w:rPr>
              <w:t>Location of existing Waterborne, Rail and Air Traffic</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0BAC89" w14:textId="77777777" w:rsidR="00CB0481" w:rsidRPr="0078353C" w:rsidRDefault="00CB0481" w:rsidP="00CB0481">
            <w:pPr>
              <w:spacing w:line="240" w:lineRule="auto"/>
              <w:rPr>
                <w:rFonts w:cs="Arial"/>
                <w:lang w:val="en-US"/>
              </w:rPr>
            </w:pPr>
            <w:r w:rsidRPr="0078353C">
              <w:rPr>
                <w:rFonts w:cs="Arial"/>
                <w:lang w:val="en-US"/>
              </w:rPr>
              <w:t xml:space="preserve">Provide map(s) and/or descriptions of local ports, airports, and railways mentioned in this section. </w:t>
            </w:r>
          </w:p>
          <w:p w14:paraId="59E6B3B9" w14:textId="77777777" w:rsidR="00CB0481" w:rsidRPr="00F01CC4" w:rsidRDefault="00CB0481" w:rsidP="00CB0481">
            <w:pPr>
              <w:spacing w:line="240" w:lineRule="auto"/>
              <w:rPr>
                <w:rFonts w:cs="Arial"/>
                <w:lang w:val="en-US"/>
              </w:rPr>
            </w:pPr>
            <w:r w:rsidRPr="00F01CC4">
              <w:rPr>
                <w:rFonts w:cs="Arial"/>
                <w:lang w:val="en-US"/>
              </w:rPr>
              <w:t xml:space="preserve">Provide details on the distance of locations relative to the proposed Project Area. </w:t>
            </w:r>
          </w:p>
          <w:p w14:paraId="58594E22" w14:textId="0BDA0133" w:rsidR="00CB0481" w:rsidRDefault="00CB0481" w:rsidP="00CB0481">
            <w:pPr>
              <w:spacing w:line="240" w:lineRule="auto"/>
              <w:rPr>
                <w:rFonts w:cs="Arial"/>
                <w:lang w:val="en-US"/>
              </w:rPr>
            </w:pPr>
            <w:r w:rsidRPr="00F01CC4">
              <w:rPr>
                <w:rFonts w:cs="Arial"/>
                <w:lang w:val="en-US"/>
              </w:rPr>
              <w:t xml:space="preserve">Determine if major roads used to access waterborne, rail, and air traffic transportation services use the same major roads </w:t>
            </w:r>
            <w:r w:rsidR="00052B34">
              <w:rPr>
                <w:rFonts w:cs="Arial"/>
                <w:lang w:val="en-US"/>
              </w:rPr>
              <w:t>as</w:t>
            </w:r>
            <w:r w:rsidRPr="00F01CC4">
              <w:rPr>
                <w:rFonts w:cs="Arial"/>
                <w:lang w:val="en-US"/>
              </w:rPr>
              <w:t xml:space="preserve"> the proposed Project site.</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760B0" w14:textId="77777777" w:rsidR="00CB0481" w:rsidRPr="00451ADD" w:rsidRDefault="00CB0481" w:rsidP="00CB0481">
            <w:pPr>
              <w:spacing w:line="240" w:lineRule="auto"/>
              <w:contextualSpacing/>
              <w:rPr>
                <w:rFonts w:cs="Arial"/>
                <w:lang w:val="en-US"/>
              </w:rPr>
            </w:pPr>
          </w:p>
        </w:tc>
      </w:tr>
      <w:tr w:rsidR="00CB0481" w:rsidRPr="00451ADD" w14:paraId="3F0C5D30"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8AAAC" w14:textId="75577F79" w:rsidR="00CB0481" w:rsidRPr="00451ADD" w:rsidRDefault="00CB0481" w:rsidP="00CB0481">
            <w:pPr>
              <w:spacing w:line="240" w:lineRule="auto"/>
              <w:contextualSpacing/>
              <w:rPr>
                <w:rFonts w:cs="Arial"/>
                <w:b/>
                <w:lang w:val="en-US"/>
              </w:rPr>
            </w:pPr>
            <w:r w:rsidRPr="00451ADD">
              <w:rPr>
                <w:rFonts w:cs="Arial"/>
                <w:b/>
                <w:lang w:val="en-US"/>
              </w:rPr>
              <w:lastRenderedPageBreak/>
              <w:t>T</w:t>
            </w:r>
            <w:r>
              <w:rPr>
                <w:rFonts w:cs="Arial"/>
                <w:b/>
                <w:lang w:val="en-US"/>
              </w:rPr>
              <w:t>ransportation</w:t>
            </w:r>
            <w:r w:rsidRPr="00451ADD">
              <w:rPr>
                <w:rFonts w:cs="Arial"/>
                <w:b/>
                <w:lang w:val="en-US"/>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24E4E" w14:textId="4F8D0EBA" w:rsidR="00CB0481" w:rsidRDefault="00C47D87" w:rsidP="00CB0481">
            <w:pPr>
              <w:spacing w:line="240" w:lineRule="auto"/>
              <w:contextualSpacing/>
              <w:rPr>
                <w:rFonts w:cs="Arial"/>
                <w:lang w:val="en-US"/>
              </w:rPr>
            </w:pPr>
            <w:r>
              <w:rPr>
                <w:rFonts w:cs="Arial"/>
                <w:lang w:val="en-US"/>
              </w:rPr>
              <w:t>WAC</w:t>
            </w:r>
            <w:r w:rsidR="00CB0481">
              <w:rPr>
                <w:rFonts w:cs="Arial"/>
                <w:lang w:val="en-US"/>
              </w:rPr>
              <w:t xml:space="preserve">: </w:t>
            </w:r>
            <w:r w:rsidR="00CB0481" w:rsidRPr="00083180">
              <w:rPr>
                <w:rFonts w:cs="Arial"/>
                <w:lang w:val="en-US"/>
              </w:rPr>
              <w:t>463-60-372</w:t>
            </w:r>
          </w:p>
          <w:p w14:paraId="1142CECB" w14:textId="77777777" w:rsidR="00CB0481" w:rsidRDefault="00CB0481" w:rsidP="00CB0481">
            <w:pPr>
              <w:spacing w:line="240" w:lineRule="auto"/>
              <w:contextualSpacing/>
              <w:rPr>
                <w:rFonts w:cs="Arial"/>
                <w:lang w:val="en-US"/>
              </w:rPr>
            </w:pPr>
          </w:p>
          <w:p w14:paraId="4B040E06" w14:textId="77777777" w:rsidR="00CB0481" w:rsidRDefault="00CB0481" w:rsidP="00CB0481">
            <w:pPr>
              <w:spacing w:line="240" w:lineRule="auto"/>
              <w:contextualSpacing/>
              <w:rPr>
                <w:rFonts w:cs="Arial"/>
                <w:lang w:val="en-US"/>
              </w:rPr>
            </w:pPr>
            <w:r w:rsidRPr="00451ADD">
              <w:rPr>
                <w:rFonts w:cs="Arial"/>
                <w:lang w:val="en-US"/>
              </w:rPr>
              <w:t xml:space="preserve">Section </w:t>
            </w:r>
          </w:p>
          <w:p w14:paraId="52E83EBB" w14:textId="759AD292" w:rsidR="00CB0481" w:rsidRDefault="00CB0481" w:rsidP="00CB0481">
            <w:pPr>
              <w:spacing w:line="240" w:lineRule="auto"/>
              <w:contextualSpacing/>
              <w:rPr>
                <w:rFonts w:cs="Arial"/>
                <w:lang w:val="en-US"/>
              </w:rPr>
            </w:pPr>
            <w:r w:rsidRPr="00451ADD">
              <w:rPr>
                <w:rFonts w:cs="Arial"/>
                <w:lang w:val="en-US"/>
              </w:rPr>
              <w:t>4.3.3</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BB7941" w14:textId="4F8D1570" w:rsidR="00CB0481" w:rsidRPr="00451ADD" w:rsidRDefault="00CB0481" w:rsidP="00CB0481">
            <w:pPr>
              <w:spacing w:line="240" w:lineRule="auto"/>
              <w:rPr>
                <w:rFonts w:cs="Arial"/>
                <w:lang w:val="en-US"/>
              </w:rPr>
            </w:pPr>
            <w:r w:rsidRPr="00451ADD">
              <w:rPr>
                <w:rFonts w:cs="Arial"/>
                <w:lang w:val="en-US"/>
              </w:rPr>
              <w:t>Mitigation Measures: Distinguish Existing Road Improvements</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C40D4" w14:textId="77777777" w:rsidR="00CB0481" w:rsidRPr="0078353C" w:rsidRDefault="00CB0481" w:rsidP="00CB0481">
            <w:pPr>
              <w:spacing w:line="240" w:lineRule="auto"/>
              <w:rPr>
                <w:rFonts w:cs="Arial"/>
                <w:lang w:val="en-US"/>
              </w:rPr>
            </w:pPr>
            <w:r w:rsidRPr="0078353C">
              <w:rPr>
                <w:rFonts w:cs="Arial"/>
                <w:lang w:val="en-US"/>
              </w:rPr>
              <w:t xml:space="preserve">Provide a list of all existing roads and intersections that will require improvements. </w:t>
            </w:r>
          </w:p>
          <w:p w14:paraId="5D278CFA" w14:textId="23CFE85F" w:rsidR="00CB0481" w:rsidRDefault="00CB0481" w:rsidP="00CB0481">
            <w:pPr>
              <w:spacing w:line="240" w:lineRule="auto"/>
              <w:rPr>
                <w:rFonts w:cs="Arial"/>
                <w:lang w:val="en-US"/>
              </w:rPr>
            </w:pPr>
            <w:r w:rsidRPr="00F01CC4">
              <w:rPr>
                <w:rFonts w:cs="Arial"/>
                <w:lang w:val="en-US"/>
              </w:rPr>
              <w:t>Provide details of improvements to each road/intersection necessary for the Project.</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82EE8" w14:textId="77777777" w:rsidR="00CB0481" w:rsidRPr="00451ADD" w:rsidRDefault="00CB0481" w:rsidP="00CB0481">
            <w:pPr>
              <w:spacing w:line="240" w:lineRule="auto"/>
              <w:contextualSpacing/>
              <w:rPr>
                <w:rFonts w:cs="Arial"/>
                <w:lang w:val="en-US"/>
              </w:rPr>
            </w:pPr>
          </w:p>
        </w:tc>
      </w:tr>
      <w:tr w:rsidR="00CB0481" w:rsidRPr="00451ADD" w14:paraId="5B90ABDA"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5FCB49" w14:textId="7A1258F4" w:rsidR="00CB0481" w:rsidRPr="00451ADD" w:rsidRDefault="00CB0481" w:rsidP="00CB0481">
            <w:pPr>
              <w:spacing w:line="240" w:lineRule="auto"/>
              <w:contextualSpacing/>
              <w:rPr>
                <w:rFonts w:cs="Arial"/>
                <w:b/>
                <w:lang w:val="en-US"/>
              </w:rPr>
            </w:pPr>
            <w:r w:rsidRPr="00451ADD">
              <w:rPr>
                <w:rFonts w:cs="Arial"/>
                <w:b/>
                <w:lang w:val="en-US"/>
              </w:rPr>
              <w:t>T</w:t>
            </w:r>
            <w:r>
              <w:rPr>
                <w:rFonts w:cs="Arial"/>
                <w:b/>
                <w:lang w:val="en-US"/>
              </w:rPr>
              <w:t>ransportation</w:t>
            </w:r>
            <w:r w:rsidRPr="00451ADD">
              <w:rPr>
                <w:rFonts w:cs="Arial"/>
                <w:b/>
                <w:lang w:val="en-US"/>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B7DAE" w14:textId="0F376389" w:rsidR="00CB0481" w:rsidRDefault="00C47D87" w:rsidP="00CB0481">
            <w:pPr>
              <w:spacing w:line="240" w:lineRule="auto"/>
              <w:contextualSpacing/>
            </w:pPr>
            <w:r>
              <w:rPr>
                <w:rFonts w:cs="Arial"/>
                <w:lang w:val="en-US"/>
              </w:rPr>
              <w:t>WAC</w:t>
            </w:r>
            <w:r w:rsidR="00CB0481">
              <w:rPr>
                <w:rFonts w:cs="Arial"/>
                <w:lang w:val="en-US"/>
              </w:rPr>
              <w:t xml:space="preserve">: </w:t>
            </w:r>
            <w:r w:rsidR="00CB0481">
              <w:t>463-60-372</w:t>
            </w:r>
          </w:p>
          <w:p w14:paraId="61414B8F" w14:textId="77777777" w:rsidR="00CB0481" w:rsidRDefault="00CB0481" w:rsidP="00CB0481">
            <w:pPr>
              <w:spacing w:line="240" w:lineRule="auto"/>
              <w:contextualSpacing/>
            </w:pPr>
          </w:p>
          <w:p w14:paraId="20FC9481" w14:textId="77777777" w:rsidR="00CB0481" w:rsidRDefault="00CB0481" w:rsidP="00CB0481">
            <w:pPr>
              <w:spacing w:line="240" w:lineRule="auto"/>
              <w:contextualSpacing/>
              <w:rPr>
                <w:rFonts w:cs="Arial"/>
                <w:lang w:val="en-US"/>
              </w:rPr>
            </w:pPr>
            <w:r w:rsidRPr="00451ADD">
              <w:rPr>
                <w:rFonts w:cs="Arial"/>
                <w:lang w:val="en-US"/>
              </w:rPr>
              <w:t xml:space="preserve">Section </w:t>
            </w:r>
          </w:p>
          <w:p w14:paraId="6E0688FB" w14:textId="14D9CD64" w:rsidR="00CB0481" w:rsidRDefault="00CB0481" w:rsidP="00CB0481">
            <w:pPr>
              <w:spacing w:line="240" w:lineRule="auto"/>
              <w:rPr>
                <w:rFonts w:cs="Arial"/>
                <w:lang w:val="en-US"/>
              </w:rPr>
            </w:pPr>
            <w:r w:rsidRPr="00451ADD">
              <w:rPr>
                <w:rFonts w:cs="Arial"/>
                <w:lang w:val="en-US"/>
              </w:rPr>
              <w:t>4.3.3</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200BE" w14:textId="02A93579" w:rsidR="00CB0481" w:rsidRPr="00451ADD" w:rsidRDefault="00CB0481" w:rsidP="00CB0481">
            <w:pPr>
              <w:spacing w:line="240" w:lineRule="auto"/>
              <w:rPr>
                <w:rFonts w:cs="Arial"/>
                <w:lang w:val="en-US"/>
              </w:rPr>
            </w:pPr>
            <w:r w:rsidRPr="00451ADD">
              <w:rPr>
                <w:rFonts w:cs="Arial"/>
                <w:lang w:val="en-US"/>
              </w:rPr>
              <w:t>Mitigation Measures: Distinguish Existing Road Improvements</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340BB" w14:textId="307502A7" w:rsidR="00CB0481" w:rsidRDefault="00CB0481" w:rsidP="00CB0481">
            <w:pPr>
              <w:spacing w:line="240" w:lineRule="auto"/>
              <w:rPr>
                <w:rFonts w:cs="Arial"/>
                <w:lang w:val="en-US"/>
              </w:rPr>
            </w:pPr>
            <w:r>
              <w:rPr>
                <w:rFonts w:cs="Arial"/>
                <w:lang w:val="en-US"/>
              </w:rPr>
              <w:t>Describe how the applicant will restrict the general public from accessing roads used for the construction and operation of the proposed Project.</w:t>
            </w:r>
            <w:r w:rsidRPr="00451ADD">
              <w:rPr>
                <w:rFonts w:cs="Arial"/>
                <w:lang w:val="en-US"/>
              </w:rPr>
              <w:t xml:space="preserve"> </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71942" w14:textId="77777777" w:rsidR="00CB0481" w:rsidRPr="00451ADD" w:rsidRDefault="00CB0481" w:rsidP="00CB0481">
            <w:pPr>
              <w:spacing w:line="240" w:lineRule="auto"/>
              <w:contextualSpacing/>
              <w:rPr>
                <w:rFonts w:cs="Arial"/>
                <w:lang w:val="en-US"/>
              </w:rPr>
            </w:pPr>
          </w:p>
        </w:tc>
      </w:tr>
      <w:tr w:rsidR="00CB0481" w:rsidRPr="00451ADD" w14:paraId="670CC83A"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032718" w14:textId="7EE675D1" w:rsidR="00CB0481" w:rsidRPr="00451ADD" w:rsidRDefault="00CB0481" w:rsidP="00CB0481">
            <w:pPr>
              <w:spacing w:line="240" w:lineRule="auto"/>
              <w:contextualSpacing/>
              <w:rPr>
                <w:rFonts w:cs="Arial"/>
                <w:b/>
                <w:lang w:val="en-US"/>
              </w:rPr>
            </w:pPr>
            <w:r w:rsidRPr="00451ADD">
              <w:rPr>
                <w:rFonts w:cs="Arial"/>
                <w:b/>
                <w:lang w:val="en-US"/>
              </w:rPr>
              <w:t>S</w:t>
            </w:r>
            <w:r>
              <w:rPr>
                <w:rFonts w:cs="Arial"/>
                <w:b/>
                <w:lang w:val="en-US"/>
              </w:rPr>
              <w:t>tormwater</w:t>
            </w:r>
            <w:r w:rsidRPr="00451ADD">
              <w:rPr>
                <w:rFonts w:cs="Arial"/>
                <w:b/>
                <w:lang w:val="en-US"/>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42DAC5" w14:textId="19E89C44" w:rsidR="00CB0481" w:rsidRDefault="00C47D87" w:rsidP="00CB0481">
            <w:pPr>
              <w:spacing w:line="240" w:lineRule="auto"/>
              <w:contextualSpacing/>
              <w:rPr>
                <w:rFonts w:cs="Arial"/>
                <w:lang w:val="en-US"/>
              </w:rPr>
            </w:pPr>
            <w:r>
              <w:rPr>
                <w:rFonts w:cs="Arial"/>
                <w:lang w:val="en-US"/>
              </w:rPr>
              <w:t>WAC</w:t>
            </w:r>
            <w:r w:rsidR="00CB0481">
              <w:rPr>
                <w:rFonts w:cs="Arial"/>
                <w:lang w:val="en-US"/>
              </w:rPr>
              <w:t>: 463-60-537</w:t>
            </w:r>
          </w:p>
          <w:p w14:paraId="21CF9D8C" w14:textId="77777777" w:rsidR="00CB0481" w:rsidRDefault="00CB0481" w:rsidP="00CB0481">
            <w:pPr>
              <w:spacing w:line="240" w:lineRule="auto"/>
              <w:contextualSpacing/>
              <w:rPr>
                <w:rFonts w:cs="Arial"/>
                <w:lang w:val="en-US"/>
              </w:rPr>
            </w:pPr>
          </w:p>
          <w:p w14:paraId="34DBBF81" w14:textId="390FBC69" w:rsidR="00CB0481" w:rsidRDefault="00CB0481" w:rsidP="00CB0481">
            <w:pPr>
              <w:spacing w:line="240" w:lineRule="auto"/>
              <w:contextualSpacing/>
              <w:rPr>
                <w:rFonts w:cs="Arial"/>
                <w:lang w:val="en-US"/>
              </w:rPr>
            </w:pPr>
            <w:r>
              <w:rPr>
                <w:rFonts w:cs="Arial"/>
                <w:lang w:val="en-US"/>
              </w:rPr>
              <w:t>Section</w:t>
            </w:r>
          </w:p>
          <w:p w14:paraId="6D4E81D1" w14:textId="77777777" w:rsidR="00CB0481" w:rsidRPr="00451ADD" w:rsidRDefault="00CB0481" w:rsidP="00CB0481">
            <w:pPr>
              <w:spacing w:line="240" w:lineRule="auto"/>
              <w:contextualSpacing/>
              <w:rPr>
                <w:rFonts w:cs="Arial"/>
                <w:lang w:val="en-US"/>
              </w:rPr>
            </w:pPr>
            <w:r w:rsidRPr="00451ADD">
              <w:rPr>
                <w:rFonts w:cs="Arial"/>
                <w:lang w:val="en-US"/>
              </w:rPr>
              <w:t>5.2</w:t>
            </w:r>
          </w:p>
          <w:p w14:paraId="50FFB47C" w14:textId="77D7137A" w:rsidR="00CB0481" w:rsidRDefault="00CB0481" w:rsidP="00CB0481">
            <w:pPr>
              <w:spacing w:line="240" w:lineRule="auto"/>
              <w:rPr>
                <w:rFonts w:cs="Arial"/>
                <w:lang w:val="en-US"/>
              </w:rPr>
            </w:pPr>
            <w:r w:rsidRPr="00451ADD">
              <w:rPr>
                <w:rFonts w:cs="Arial"/>
                <w:lang w:val="en-US"/>
              </w:rPr>
              <w:t>Appendix T</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BBE10B" w14:textId="11132689" w:rsidR="00CB0481" w:rsidRPr="00451ADD" w:rsidRDefault="00CB0481" w:rsidP="00CB0481">
            <w:pPr>
              <w:spacing w:line="240" w:lineRule="auto"/>
              <w:rPr>
                <w:rFonts w:cs="Arial"/>
                <w:lang w:val="en-US"/>
              </w:rPr>
            </w:pPr>
            <w:r w:rsidRPr="00451ADD">
              <w:rPr>
                <w:rFonts w:cs="Arial"/>
                <w:lang w:val="en-US"/>
              </w:rPr>
              <w:t>S</w:t>
            </w:r>
            <w:r>
              <w:rPr>
                <w:rFonts w:cs="Arial"/>
                <w:lang w:val="en-US"/>
              </w:rPr>
              <w:t>tormwater</w:t>
            </w:r>
            <w:r w:rsidRPr="00451ADD">
              <w:rPr>
                <w:rFonts w:cs="Arial"/>
                <w:lang w:val="en-US"/>
              </w:rPr>
              <w:t xml:space="preserve"> Discharge Permit</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567B2" w14:textId="5C434C47" w:rsidR="00CB0481" w:rsidRDefault="00CB0481" w:rsidP="00CB0481">
            <w:pPr>
              <w:spacing w:line="240" w:lineRule="auto"/>
              <w:rPr>
                <w:rFonts w:cs="Arial"/>
                <w:lang w:val="en-US"/>
              </w:rPr>
            </w:pPr>
            <w:r w:rsidRPr="00451ADD">
              <w:rPr>
                <w:rFonts w:cs="Arial"/>
                <w:lang w:val="en-US"/>
              </w:rPr>
              <w:t xml:space="preserve">Provide a discussion on the applicability of </w:t>
            </w:r>
            <w:r>
              <w:rPr>
                <w:rFonts w:cs="Arial"/>
                <w:lang w:val="en-US"/>
              </w:rPr>
              <w:t>the National Pollutant Discharge Elimination System (</w:t>
            </w:r>
            <w:r w:rsidRPr="00451ADD">
              <w:rPr>
                <w:rFonts w:cs="Arial"/>
                <w:lang w:val="en-US"/>
              </w:rPr>
              <w:t>NPDES</w:t>
            </w:r>
            <w:r>
              <w:rPr>
                <w:rFonts w:cs="Arial"/>
                <w:lang w:val="en-US"/>
              </w:rPr>
              <w:t>)</w:t>
            </w:r>
            <w:r w:rsidRPr="00451ADD">
              <w:rPr>
                <w:rFonts w:cs="Arial"/>
                <w:lang w:val="en-US"/>
              </w:rPr>
              <w:t xml:space="preserve"> permit coverage post</w:t>
            </w:r>
            <w:r>
              <w:rPr>
                <w:rFonts w:cs="Arial"/>
                <w:lang w:val="en-US"/>
              </w:rPr>
              <w:t>-</w:t>
            </w:r>
            <w:r w:rsidRPr="00451ADD">
              <w:rPr>
                <w:rFonts w:cs="Arial"/>
                <w:lang w:val="en-US"/>
              </w:rPr>
              <w:t>construction for stormwater discharges to</w:t>
            </w:r>
            <w:r>
              <w:rPr>
                <w:rFonts w:cs="Arial"/>
                <w:lang w:val="en-US"/>
              </w:rPr>
              <w:t xml:space="preserve"> </w:t>
            </w:r>
            <w:r w:rsidRPr="00451ADD">
              <w:rPr>
                <w:rFonts w:cs="Arial"/>
                <w:lang w:val="en-US"/>
              </w:rPr>
              <w:t>surface water.</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7E584" w14:textId="77777777" w:rsidR="00CB0481" w:rsidRPr="00451ADD" w:rsidRDefault="00CB0481" w:rsidP="00CB0481">
            <w:pPr>
              <w:spacing w:line="240" w:lineRule="auto"/>
              <w:contextualSpacing/>
              <w:rPr>
                <w:rFonts w:cs="Arial"/>
                <w:lang w:val="en-US"/>
              </w:rPr>
            </w:pPr>
          </w:p>
        </w:tc>
      </w:tr>
      <w:tr w:rsidR="00CB0481" w:rsidRPr="00451ADD" w14:paraId="00296326" w14:textId="77777777" w:rsidTr="001423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2F8219" w14:textId="2AA43ECC" w:rsidR="00CB0481" w:rsidRPr="00451ADD" w:rsidRDefault="00CB0481" w:rsidP="00CB0481">
            <w:pPr>
              <w:spacing w:line="240" w:lineRule="auto"/>
              <w:contextualSpacing/>
              <w:rPr>
                <w:rFonts w:cs="Arial"/>
                <w:b/>
                <w:lang w:val="en-US"/>
              </w:rPr>
            </w:pPr>
            <w:r w:rsidRPr="00451ADD">
              <w:rPr>
                <w:rFonts w:cs="Arial"/>
                <w:b/>
                <w:lang w:val="en-US"/>
              </w:rPr>
              <w:t>W</w:t>
            </w:r>
            <w:r>
              <w:rPr>
                <w:rFonts w:cs="Arial"/>
                <w:b/>
                <w:lang w:val="en-US"/>
              </w:rPr>
              <w:t>astewater</w:t>
            </w:r>
            <w:r w:rsidRPr="00451ADD">
              <w:rPr>
                <w:rFonts w:cs="Arial"/>
                <w:b/>
                <w:lang w:val="en-US"/>
              </w:rPr>
              <w:t>-1</w:t>
            </w:r>
          </w:p>
          <w:p w14:paraId="279EE368" w14:textId="77777777" w:rsidR="00CB0481" w:rsidRPr="00451ADD" w:rsidRDefault="00CB0481" w:rsidP="00CB0481">
            <w:pPr>
              <w:spacing w:line="240" w:lineRule="auto"/>
              <w:contextualSpacing/>
              <w:rPr>
                <w:rFonts w:cs="Arial"/>
                <w:b/>
                <w:lang w:val="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4CBF12" w14:textId="51A5E861" w:rsidR="00CB0481" w:rsidRDefault="00C47D87" w:rsidP="00CB0481">
            <w:pPr>
              <w:spacing w:line="240" w:lineRule="auto"/>
              <w:contextualSpacing/>
              <w:rPr>
                <w:rFonts w:cs="Arial"/>
                <w:lang w:val="en-US"/>
              </w:rPr>
            </w:pPr>
            <w:r>
              <w:rPr>
                <w:rFonts w:cs="Arial"/>
                <w:lang w:val="en-US"/>
              </w:rPr>
              <w:t>WAC</w:t>
            </w:r>
            <w:r w:rsidR="00CB0481">
              <w:rPr>
                <w:rFonts w:cs="Arial"/>
                <w:lang w:val="en-US"/>
              </w:rPr>
              <w:t>: 463-60-195</w:t>
            </w:r>
          </w:p>
          <w:p w14:paraId="0F4AD262" w14:textId="77777777" w:rsidR="00CB0481" w:rsidRDefault="00CB0481" w:rsidP="00CB0481">
            <w:pPr>
              <w:spacing w:line="240" w:lineRule="auto"/>
              <w:contextualSpacing/>
              <w:rPr>
                <w:rFonts w:cs="Arial"/>
                <w:lang w:val="en-US"/>
              </w:rPr>
            </w:pPr>
          </w:p>
          <w:p w14:paraId="4475BFF6" w14:textId="77777777" w:rsidR="00CB0481" w:rsidRDefault="00CB0481" w:rsidP="00CB0481">
            <w:pPr>
              <w:spacing w:line="240" w:lineRule="auto"/>
              <w:contextualSpacing/>
              <w:rPr>
                <w:rFonts w:cs="Arial"/>
                <w:lang w:val="en-US"/>
              </w:rPr>
            </w:pPr>
            <w:r>
              <w:rPr>
                <w:rFonts w:cs="Arial"/>
                <w:lang w:val="en-US"/>
              </w:rPr>
              <w:t>Section</w:t>
            </w:r>
          </w:p>
          <w:p w14:paraId="1586DCF5" w14:textId="77777777" w:rsidR="00CB0481" w:rsidRPr="00451ADD" w:rsidRDefault="00CB0481" w:rsidP="00CB0481">
            <w:pPr>
              <w:spacing w:line="240" w:lineRule="auto"/>
              <w:contextualSpacing/>
              <w:rPr>
                <w:rFonts w:cs="Arial"/>
                <w:lang w:val="en-US"/>
              </w:rPr>
            </w:pPr>
            <w:r w:rsidRPr="00451ADD">
              <w:rPr>
                <w:rFonts w:cs="Arial"/>
                <w:lang w:val="en-US"/>
              </w:rPr>
              <w:t>2.17.3</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D7641D" w14:textId="77777777" w:rsidR="00CB0481" w:rsidRPr="00451ADD" w:rsidRDefault="00CB0481" w:rsidP="00CB0481">
            <w:pPr>
              <w:spacing w:line="240" w:lineRule="auto"/>
              <w:rPr>
                <w:rFonts w:cs="Arial"/>
                <w:lang w:val="en-US"/>
              </w:rPr>
            </w:pPr>
            <w:r w:rsidRPr="00451ADD">
              <w:rPr>
                <w:rFonts w:cs="Arial"/>
                <w:lang w:val="en-US"/>
              </w:rPr>
              <w:t>Batch Plant</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D9185D" w14:textId="49FF619F" w:rsidR="00CB0481" w:rsidRPr="0078353C" w:rsidRDefault="00CB0481" w:rsidP="00CB0481">
            <w:pPr>
              <w:spacing w:line="240" w:lineRule="auto"/>
              <w:rPr>
                <w:rFonts w:cs="Arial"/>
                <w:lang w:val="en-US"/>
              </w:rPr>
            </w:pPr>
            <w:r w:rsidRPr="0078353C">
              <w:rPr>
                <w:rFonts w:cs="Arial"/>
                <w:lang w:val="en-US"/>
              </w:rPr>
              <w:t xml:space="preserve">Confirm if a temporary on-site concrete batch plant will be used. </w:t>
            </w:r>
          </w:p>
          <w:p w14:paraId="05948A8D" w14:textId="0F586DAA" w:rsidR="00CB0481" w:rsidRPr="00606289" w:rsidRDefault="00CB0481" w:rsidP="00CB0481">
            <w:pPr>
              <w:spacing w:line="240" w:lineRule="auto"/>
              <w:rPr>
                <w:rFonts w:cs="Arial"/>
                <w:lang w:val="en-US"/>
              </w:rPr>
            </w:pPr>
            <w:r w:rsidRPr="00606289">
              <w:rPr>
                <w:rFonts w:cs="Arial"/>
                <w:lang w:val="en-US"/>
              </w:rPr>
              <w:t>If an on-site concrete batch plant will be used, provide the water source and wastewater treatment information.</w:t>
            </w:r>
          </w:p>
        </w:tc>
        <w:tc>
          <w:tcPr>
            <w:tcW w:w="8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408FB" w14:textId="77777777" w:rsidR="00CB0481" w:rsidRPr="00451ADD" w:rsidRDefault="00CB0481" w:rsidP="00CB0481">
            <w:pPr>
              <w:spacing w:line="240" w:lineRule="auto"/>
              <w:contextualSpacing/>
              <w:rPr>
                <w:rFonts w:cs="Arial"/>
                <w:lang w:val="en-US"/>
              </w:rPr>
            </w:pPr>
          </w:p>
        </w:tc>
      </w:tr>
    </w:tbl>
    <w:p w14:paraId="0F979ADE" w14:textId="77777777" w:rsidR="00451ADD" w:rsidRPr="0061261B" w:rsidRDefault="00451ADD" w:rsidP="00C2758E">
      <w:pPr>
        <w:spacing w:line="240" w:lineRule="auto"/>
        <w:contextualSpacing/>
        <w:rPr>
          <w:rFonts w:cs="Arial"/>
        </w:rPr>
      </w:pPr>
    </w:p>
    <w:sectPr w:rsidR="00451ADD" w:rsidRPr="0061261B" w:rsidSect="00957D00">
      <w:headerReference w:type="default" r:id="rId11"/>
      <w:footerReference w:type="default" r:id="rId12"/>
      <w:pgSz w:w="24480" w:h="15840" w:orient="landscape" w:code="17"/>
      <w:pgMar w:top="1440" w:right="1152" w:bottom="1296"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234B6" w14:textId="77777777" w:rsidR="00A52D26" w:rsidRDefault="00A52D26" w:rsidP="003B2E60">
      <w:pPr>
        <w:spacing w:after="0" w:line="240" w:lineRule="auto"/>
      </w:pPr>
      <w:r>
        <w:separator/>
      </w:r>
    </w:p>
  </w:endnote>
  <w:endnote w:type="continuationSeparator" w:id="0">
    <w:p w14:paraId="7ED866B6" w14:textId="77777777" w:rsidR="00A52D26" w:rsidRDefault="00A52D26" w:rsidP="003B2E60">
      <w:pPr>
        <w:spacing w:after="0" w:line="240" w:lineRule="auto"/>
      </w:pPr>
      <w:r>
        <w:continuationSeparator/>
      </w:r>
    </w:p>
  </w:endnote>
  <w:endnote w:type="continuationNotice" w:id="1">
    <w:p w14:paraId="69CD2EAB" w14:textId="77777777" w:rsidR="00A52D26" w:rsidRDefault="00A52D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087902"/>
      <w:docPartObj>
        <w:docPartGallery w:val="Page Numbers (Bottom of Page)"/>
        <w:docPartUnique/>
      </w:docPartObj>
    </w:sdtPr>
    <w:sdtEndPr/>
    <w:sdtContent>
      <w:sdt>
        <w:sdtPr>
          <w:id w:val="-1769616900"/>
          <w:docPartObj>
            <w:docPartGallery w:val="Page Numbers (Top of Page)"/>
            <w:docPartUnique/>
          </w:docPartObj>
        </w:sdtPr>
        <w:sdtEndPr/>
        <w:sdtContent>
          <w:p w14:paraId="5EF67AC5" w14:textId="550CA818" w:rsidR="00F13FBB" w:rsidRDefault="00F13FB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9D8463F" w14:textId="5FBFDFB8" w:rsidR="0061261B" w:rsidRDefault="0061261B" w:rsidP="0061261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0E0D3" w14:textId="77777777" w:rsidR="00A52D26" w:rsidRDefault="00A52D26" w:rsidP="003B2E60">
      <w:pPr>
        <w:spacing w:after="0" w:line="240" w:lineRule="auto"/>
      </w:pPr>
      <w:r>
        <w:separator/>
      </w:r>
    </w:p>
  </w:footnote>
  <w:footnote w:type="continuationSeparator" w:id="0">
    <w:p w14:paraId="539A4BA1" w14:textId="77777777" w:rsidR="00A52D26" w:rsidRDefault="00A52D26" w:rsidP="003B2E60">
      <w:pPr>
        <w:spacing w:after="0" w:line="240" w:lineRule="auto"/>
      </w:pPr>
      <w:r>
        <w:continuationSeparator/>
      </w:r>
    </w:p>
  </w:footnote>
  <w:footnote w:type="continuationNotice" w:id="1">
    <w:p w14:paraId="7A63F7F0" w14:textId="77777777" w:rsidR="00A52D26" w:rsidRDefault="00A52D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026D1" w14:textId="7F60C215" w:rsidR="00F13FBB" w:rsidRPr="00957D00" w:rsidRDefault="00957D00">
    <w:pPr>
      <w:pStyle w:val="Header"/>
      <w:jc w:val="right"/>
    </w:pPr>
    <w:r w:rsidRPr="00957D00">
      <w:t xml:space="preserve">Data Request </w:t>
    </w:r>
    <w:r w:rsidR="00AD1D4F">
      <w:t xml:space="preserve">No. </w:t>
    </w:r>
    <w:r w:rsidRPr="00957D00">
      <w:t xml:space="preserve">2 </w:t>
    </w:r>
  </w:p>
  <w:p w14:paraId="5C722E84" w14:textId="02C7091E" w:rsidR="004E0617" w:rsidRDefault="004E0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68C"/>
    <w:multiLevelType w:val="hybridMultilevel"/>
    <w:tmpl w:val="7980AD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5996532"/>
    <w:multiLevelType w:val="hybridMultilevel"/>
    <w:tmpl w:val="522239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5E314D3"/>
    <w:multiLevelType w:val="hybridMultilevel"/>
    <w:tmpl w:val="482050E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6DE1B5F"/>
    <w:multiLevelType w:val="hybridMultilevel"/>
    <w:tmpl w:val="AA1810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6DE2102"/>
    <w:multiLevelType w:val="hybridMultilevel"/>
    <w:tmpl w:val="1DB4C21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80F4FAB"/>
    <w:multiLevelType w:val="hybridMultilevel"/>
    <w:tmpl w:val="2330536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0B171E22"/>
    <w:multiLevelType w:val="hybridMultilevel"/>
    <w:tmpl w:val="3476F722"/>
    <w:lvl w:ilvl="0" w:tplc="638E96AE">
      <w:start w:val="2"/>
      <w:numFmt w:val="bullet"/>
      <w:lvlText w:val="-"/>
      <w:lvlJc w:val="left"/>
      <w:pPr>
        <w:ind w:left="360" w:hanging="360"/>
      </w:pPr>
      <w:rPr>
        <w:rFonts w:ascii="Arial" w:eastAsiaTheme="minorHAnsi"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0B8521B1"/>
    <w:multiLevelType w:val="hybridMultilevel"/>
    <w:tmpl w:val="885240D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0023D8B"/>
    <w:multiLevelType w:val="hybridMultilevel"/>
    <w:tmpl w:val="7ABC020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1180008B"/>
    <w:multiLevelType w:val="hybridMultilevel"/>
    <w:tmpl w:val="271E144C"/>
    <w:lvl w:ilvl="0" w:tplc="71C638F2">
      <w:start w:val="1"/>
      <w:numFmt w:val="decimal"/>
      <w:pStyle w:val="NumberedList"/>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72941EF"/>
    <w:multiLevelType w:val="hybridMultilevel"/>
    <w:tmpl w:val="719AA76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1C1B6C4C"/>
    <w:multiLevelType w:val="hybridMultilevel"/>
    <w:tmpl w:val="CD98D2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F1B7C1D"/>
    <w:multiLevelType w:val="multilevel"/>
    <w:tmpl w:val="19D2FB92"/>
    <w:lvl w:ilvl="0">
      <w:start w:val="1"/>
      <w:numFmt w:val="bullet"/>
      <w:pStyle w:val="Bullets"/>
      <w:lvlText w:val=""/>
      <w:lvlJc w:val="left"/>
      <w:pPr>
        <w:tabs>
          <w:tab w:val="num" w:pos="454"/>
        </w:tabs>
        <w:ind w:left="454" w:hanging="454"/>
      </w:pPr>
      <w:rPr>
        <w:rFonts w:ascii="Wingdings 2" w:hAnsi="Wingdings 2" w:hint="default"/>
        <w:color w:val="FFC000" w:themeColor="accent4"/>
        <w:position w:val="-6"/>
        <w:sz w:val="28"/>
        <w:szCs w:val="28"/>
      </w:rPr>
    </w:lvl>
    <w:lvl w:ilvl="1">
      <w:start w:val="1"/>
      <w:numFmt w:val="bullet"/>
      <w:lvlText w:val=""/>
      <w:lvlJc w:val="left"/>
      <w:pPr>
        <w:tabs>
          <w:tab w:val="num" w:pos="794"/>
        </w:tabs>
        <w:ind w:left="794" w:hanging="340"/>
      </w:pPr>
      <w:rPr>
        <w:rFonts w:ascii="Wingdings" w:hAnsi="Wingdings" w:hint="default"/>
        <w:color w:val="6EAD3B"/>
        <w:sz w:val="24"/>
        <w:szCs w:val="24"/>
      </w:rPr>
    </w:lvl>
    <w:lvl w:ilvl="2">
      <w:start w:val="1"/>
      <w:numFmt w:val="bullet"/>
      <w:lvlText w:val=""/>
      <w:lvlJc w:val="left"/>
      <w:pPr>
        <w:tabs>
          <w:tab w:val="num" w:pos="1080"/>
        </w:tabs>
        <w:ind w:left="1080" w:hanging="360"/>
      </w:pPr>
      <w:rPr>
        <w:rFonts w:ascii="Symbol" w:hAnsi="Symbol" w:hint="default"/>
        <w:color w:val="6EAD3B"/>
      </w:rPr>
    </w:lvl>
    <w:lvl w:ilvl="3">
      <w:start w:val="1"/>
      <w:numFmt w:val="bullet"/>
      <w:lvlText w:val=""/>
      <w:lvlJc w:val="left"/>
      <w:pPr>
        <w:tabs>
          <w:tab w:val="num" w:pos="1440"/>
        </w:tabs>
        <w:ind w:left="1440" w:hanging="360"/>
      </w:pPr>
      <w:rPr>
        <w:rFonts w:ascii="Symbol" w:hAnsi="Symbol" w:hint="default"/>
        <w:color w:val="6EAD3B"/>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203672C9"/>
    <w:multiLevelType w:val="hybridMultilevel"/>
    <w:tmpl w:val="95EABCD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25567E69"/>
    <w:multiLevelType w:val="hybridMultilevel"/>
    <w:tmpl w:val="A1B08AE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25776CB1"/>
    <w:multiLevelType w:val="hybridMultilevel"/>
    <w:tmpl w:val="9B5C88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927697B"/>
    <w:multiLevelType w:val="hybridMultilevel"/>
    <w:tmpl w:val="9F5E528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2BBE61EB"/>
    <w:multiLevelType w:val="hybridMultilevel"/>
    <w:tmpl w:val="6DA6D24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2BDF332A"/>
    <w:multiLevelType w:val="hybridMultilevel"/>
    <w:tmpl w:val="2D546B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2E900B04"/>
    <w:multiLevelType w:val="hybridMultilevel"/>
    <w:tmpl w:val="9EC2078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2EED7234"/>
    <w:multiLevelType w:val="hybridMultilevel"/>
    <w:tmpl w:val="02E688D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30F9712A"/>
    <w:multiLevelType w:val="multilevel"/>
    <w:tmpl w:val="3022D6EA"/>
    <w:lvl w:ilvl="0">
      <w:start w:val="3"/>
      <w:numFmt w:val="decimal"/>
      <w:lvlText w:val="%1"/>
      <w:lvlJc w:val="left"/>
      <w:pPr>
        <w:ind w:left="215" w:hanging="428"/>
      </w:pPr>
      <w:rPr>
        <w:rFonts w:hint="default"/>
      </w:rPr>
    </w:lvl>
    <w:lvl w:ilvl="1">
      <w:start w:val="4"/>
      <w:numFmt w:val="decimal"/>
      <w:lvlText w:val="%1.%2"/>
      <w:lvlJc w:val="left"/>
      <w:pPr>
        <w:ind w:left="215" w:hanging="428"/>
      </w:pPr>
      <w:rPr>
        <w:rFonts w:hint="default"/>
      </w:rPr>
    </w:lvl>
    <w:lvl w:ilvl="2">
      <w:start w:val="2"/>
      <w:numFmt w:val="decimal"/>
      <w:lvlText w:val="%1.%2.%3"/>
      <w:lvlJc w:val="left"/>
      <w:pPr>
        <w:ind w:left="215" w:hanging="428"/>
      </w:pPr>
      <w:rPr>
        <w:rFonts w:ascii="Times New Roman" w:eastAsia="Times New Roman" w:hAnsi="Times New Roman" w:cs="Times New Roman" w:hint="default"/>
        <w:b w:val="0"/>
        <w:bCs w:val="0"/>
        <w:i w:val="0"/>
        <w:iCs w:val="0"/>
        <w:w w:val="99"/>
        <w:sz w:val="19"/>
        <w:szCs w:val="19"/>
      </w:rPr>
    </w:lvl>
    <w:lvl w:ilvl="3">
      <w:start w:val="1"/>
      <w:numFmt w:val="decimal"/>
      <w:lvlText w:val="%4)"/>
      <w:lvlJc w:val="left"/>
      <w:pPr>
        <w:ind w:left="11093" w:hanging="169"/>
      </w:pPr>
      <w:rPr>
        <w:rFonts w:ascii="Arial" w:eastAsia="Arial" w:hAnsi="Arial" w:cs="Arial" w:hint="default"/>
        <w:b w:val="0"/>
        <w:bCs w:val="0"/>
        <w:i w:val="0"/>
        <w:iCs w:val="0"/>
        <w:spacing w:val="-1"/>
        <w:w w:val="103"/>
        <w:sz w:val="14"/>
        <w:szCs w:val="14"/>
      </w:rPr>
    </w:lvl>
    <w:lvl w:ilvl="4">
      <w:numFmt w:val="bullet"/>
      <w:lvlText w:val="•"/>
      <w:lvlJc w:val="left"/>
      <w:pPr>
        <w:ind w:left="7876" w:hanging="169"/>
      </w:pPr>
      <w:rPr>
        <w:rFonts w:hint="default"/>
      </w:rPr>
    </w:lvl>
    <w:lvl w:ilvl="5">
      <w:numFmt w:val="bullet"/>
      <w:lvlText w:val="•"/>
      <w:lvlJc w:val="left"/>
      <w:pPr>
        <w:ind w:left="6802" w:hanging="169"/>
      </w:pPr>
      <w:rPr>
        <w:rFonts w:hint="default"/>
      </w:rPr>
    </w:lvl>
    <w:lvl w:ilvl="6">
      <w:numFmt w:val="bullet"/>
      <w:lvlText w:val="•"/>
      <w:lvlJc w:val="left"/>
      <w:pPr>
        <w:ind w:left="5728" w:hanging="169"/>
      </w:pPr>
      <w:rPr>
        <w:rFonts w:hint="default"/>
      </w:rPr>
    </w:lvl>
    <w:lvl w:ilvl="7">
      <w:numFmt w:val="bullet"/>
      <w:lvlText w:val="•"/>
      <w:lvlJc w:val="left"/>
      <w:pPr>
        <w:ind w:left="4653" w:hanging="169"/>
      </w:pPr>
      <w:rPr>
        <w:rFonts w:hint="default"/>
      </w:rPr>
    </w:lvl>
    <w:lvl w:ilvl="8">
      <w:numFmt w:val="bullet"/>
      <w:lvlText w:val="•"/>
      <w:lvlJc w:val="left"/>
      <w:pPr>
        <w:ind w:left="3579" w:hanging="169"/>
      </w:pPr>
      <w:rPr>
        <w:rFonts w:hint="default"/>
      </w:rPr>
    </w:lvl>
  </w:abstractNum>
  <w:abstractNum w:abstractNumId="22" w15:restartNumberingAfterBreak="0">
    <w:nsid w:val="32966374"/>
    <w:multiLevelType w:val="hybridMultilevel"/>
    <w:tmpl w:val="402E72D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3407354D"/>
    <w:multiLevelType w:val="hybridMultilevel"/>
    <w:tmpl w:val="2B302E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359E1CBF"/>
    <w:multiLevelType w:val="hybridMultilevel"/>
    <w:tmpl w:val="EE70D02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37CB1C3A"/>
    <w:multiLevelType w:val="hybridMultilevel"/>
    <w:tmpl w:val="20F014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7D23581"/>
    <w:multiLevelType w:val="hybridMultilevel"/>
    <w:tmpl w:val="C604F96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3B544F91"/>
    <w:multiLevelType w:val="hybridMultilevel"/>
    <w:tmpl w:val="614ABB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3FC36A3C"/>
    <w:multiLevelType w:val="hybridMultilevel"/>
    <w:tmpl w:val="91923C18"/>
    <w:lvl w:ilvl="0" w:tplc="381CEBD8">
      <w:start w:val="1"/>
      <w:numFmt w:val="upperLetter"/>
      <w:pStyle w:val="AppendixEN"/>
      <w:lvlText w:val="APPENDIX %1"/>
      <w:lvlJc w:val="left"/>
      <w:pPr>
        <w:ind w:left="720" w:hanging="360"/>
      </w:pPr>
      <w:rPr>
        <w:rFonts w:ascii="Arial" w:hAnsi="Arial" w:hint="default"/>
        <w:b/>
        <w:i w:val="0"/>
        <w:caps/>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069435D"/>
    <w:multiLevelType w:val="hybridMultilevel"/>
    <w:tmpl w:val="046632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42087553"/>
    <w:multiLevelType w:val="multilevel"/>
    <w:tmpl w:val="7B260084"/>
    <w:lvl w:ilvl="0">
      <w:start w:val="1"/>
      <w:numFmt w:val="upperLetter"/>
      <w:pStyle w:val="AppendixLabelSP-SA"/>
      <w:lvlText w:val="ANEXO %1"/>
      <w:lvlJc w:val="right"/>
      <w:pPr>
        <w:ind w:left="360" w:hanging="360"/>
      </w:pPr>
      <w:rPr>
        <w:rFonts w:hint="default"/>
        <w:b/>
        <w:bCs w:val="0"/>
        <w:i w:val="0"/>
        <w:iCs w:val="0"/>
        <w:caps/>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4692944"/>
    <w:multiLevelType w:val="hybridMultilevel"/>
    <w:tmpl w:val="A2787A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4726486A"/>
    <w:multiLevelType w:val="hybridMultilevel"/>
    <w:tmpl w:val="0E005AD4"/>
    <w:lvl w:ilvl="0" w:tplc="359AC50C">
      <w:start w:val="1"/>
      <w:numFmt w:val="lowerRoman"/>
      <w:pStyle w:val="RomanNumbered"/>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47C93524"/>
    <w:multiLevelType w:val="hybridMultilevel"/>
    <w:tmpl w:val="CF56C1C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4AA01C70"/>
    <w:multiLevelType w:val="hybridMultilevel"/>
    <w:tmpl w:val="761C77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4D80650E"/>
    <w:multiLevelType w:val="multilevel"/>
    <w:tmpl w:val="32FC68D4"/>
    <w:lvl w:ilvl="0">
      <w:start w:val="1"/>
      <w:numFmt w:val="upperLetter"/>
      <w:pStyle w:val="Heading7"/>
      <w:lvlText w:val="ANNEXE %1"/>
      <w:lvlJc w:val="left"/>
      <w:pPr>
        <w:ind w:left="360" w:hanging="360"/>
      </w:pPr>
      <w:rPr>
        <w:rFonts w:hint="default"/>
        <w:b/>
        <w:i w:val="0"/>
        <w:caps/>
        <w:color w:val="00755C"/>
        <w:sz w:val="20"/>
        <w:szCs w:val="56"/>
      </w:rPr>
    </w:lvl>
    <w:lvl w:ilvl="1">
      <w:start w:val="1"/>
      <w:numFmt w:val="lowerLetter"/>
      <w:lvlText w:val="%2."/>
      <w:lvlJc w:val="left"/>
      <w:pPr>
        <w:tabs>
          <w:tab w:val="num" w:pos="10088"/>
        </w:tabs>
        <w:ind w:left="10088" w:hanging="360"/>
      </w:pPr>
      <w:rPr>
        <w:rFonts w:hint="default"/>
      </w:rPr>
    </w:lvl>
    <w:lvl w:ilvl="2">
      <w:start w:val="1"/>
      <w:numFmt w:val="lowerRoman"/>
      <w:lvlText w:val="%3."/>
      <w:lvlJc w:val="right"/>
      <w:pPr>
        <w:tabs>
          <w:tab w:val="num" w:pos="10808"/>
        </w:tabs>
        <w:ind w:left="10808" w:hanging="180"/>
      </w:pPr>
      <w:rPr>
        <w:rFonts w:hint="default"/>
      </w:rPr>
    </w:lvl>
    <w:lvl w:ilvl="3">
      <w:start w:val="1"/>
      <w:numFmt w:val="decimal"/>
      <w:lvlText w:val="%4."/>
      <w:lvlJc w:val="left"/>
      <w:pPr>
        <w:tabs>
          <w:tab w:val="num" w:pos="11528"/>
        </w:tabs>
        <w:ind w:left="11528" w:hanging="360"/>
      </w:pPr>
      <w:rPr>
        <w:rFonts w:hint="default"/>
      </w:rPr>
    </w:lvl>
    <w:lvl w:ilvl="4">
      <w:start w:val="1"/>
      <w:numFmt w:val="lowerLetter"/>
      <w:lvlText w:val="%5."/>
      <w:lvlJc w:val="left"/>
      <w:pPr>
        <w:tabs>
          <w:tab w:val="num" w:pos="12248"/>
        </w:tabs>
        <w:ind w:left="12248" w:hanging="360"/>
      </w:pPr>
      <w:rPr>
        <w:rFonts w:hint="default"/>
      </w:rPr>
    </w:lvl>
    <w:lvl w:ilvl="5">
      <w:start w:val="1"/>
      <w:numFmt w:val="lowerRoman"/>
      <w:lvlText w:val="%6."/>
      <w:lvlJc w:val="right"/>
      <w:pPr>
        <w:tabs>
          <w:tab w:val="num" w:pos="12968"/>
        </w:tabs>
        <w:ind w:left="12968" w:hanging="180"/>
      </w:pPr>
      <w:rPr>
        <w:rFonts w:hint="default"/>
      </w:rPr>
    </w:lvl>
    <w:lvl w:ilvl="6">
      <w:start w:val="1"/>
      <w:numFmt w:val="decimal"/>
      <w:lvlText w:val="%7."/>
      <w:lvlJc w:val="left"/>
      <w:pPr>
        <w:tabs>
          <w:tab w:val="num" w:pos="13688"/>
        </w:tabs>
        <w:ind w:left="13688" w:hanging="360"/>
      </w:pPr>
      <w:rPr>
        <w:rFonts w:hint="default"/>
      </w:rPr>
    </w:lvl>
    <w:lvl w:ilvl="7">
      <w:start w:val="1"/>
      <w:numFmt w:val="lowerLetter"/>
      <w:lvlText w:val="%8."/>
      <w:lvlJc w:val="left"/>
      <w:pPr>
        <w:tabs>
          <w:tab w:val="num" w:pos="14408"/>
        </w:tabs>
        <w:ind w:left="14408" w:hanging="360"/>
      </w:pPr>
      <w:rPr>
        <w:rFonts w:hint="default"/>
      </w:rPr>
    </w:lvl>
    <w:lvl w:ilvl="8">
      <w:start w:val="1"/>
      <w:numFmt w:val="lowerRoman"/>
      <w:lvlText w:val="%9."/>
      <w:lvlJc w:val="right"/>
      <w:pPr>
        <w:tabs>
          <w:tab w:val="num" w:pos="15128"/>
        </w:tabs>
        <w:ind w:left="15128" w:hanging="180"/>
      </w:pPr>
      <w:rPr>
        <w:rFonts w:hint="default"/>
      </w:rPr>
    </w:lvl>
  </w:abstractNum>
  <w:abstractNum w:abstractNumId="36" w15:restartNumberingAfterBreak="0">
    <w:nsid w:val="51AE3EEF"/>
    <w:multiLevelType w:val="hybridMultilevel"/>
    <w:tmpl w:val="0B02A39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15:restartNumberingAfterBreak="0">
    <w:nsid w:val="51E160DA"/>
    <w:multiLevelType w:val="hybridMultilevel"/>
    <w:tmpl w:val="A7481E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15:restartNumberingAfterBreak="0">
    <w:nsid w:val="55C07167"/>
    <w:multiLevelType w:val="hybridMultilevel"/>
    <w:tmpl w:val="74BA623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15:restartNumberingAfterBreak="0">
    <w:nsid w:val="5C57509D"/>
    <w:multiLevelType w:val="hybridMultilevel"/>
    <w:tmpl w:val="39BEBFD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E5656B6"/>
    <w:multiLevelType w:val="hybridMultilevel"/>
    <w:tmpl w:val="83746010"/>
    <w:lvl w:ilvl="0" w:tplc="C41AA14E">
      <w:start w:val="1"/>
      <w:numFmt w:val="lowerLetter"/>
      <w:pStyle w:val="Smallletters"/>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5F102ED7"/>
    <w:multiLevelType w:val="hybridMultilevel"/>
    <w:tmpl w:val="4386E36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15:restartNumberingAfterBreak="0">
    <w:nsid w:val="622A2B03"/>
    <w:multiLevelType w:val="multilevel"/>
    <w:tmpl w:val="82CC74F2"/>
    <w:lvl w:ilvl="0">
      <w:start w:val="1"/>
      <w:numFmt w:val="upperLetter"/>
      <w:pStyle w:val="AppendixLabelFR"/>
      <w:suff w:val="nothing"/>
      <w:lvlText w:val="ANNEXE %1"/>
      <w:lvlJc w:val="right"/>
      <w:pPr>
        <w:ind w:left="0" w:firstLine="0"/>
      </w:pPr>
      <w:rPr>
        <w:rFonts w:ascii="Arial" w:hAnsi="Arial" w:cs="Times New Roman" w:hint="default"/>
        <w:b/>
        <w:bCs w:val="0"/>
        <w:i w:val="0"/>
        <w:iCs w:val="0"/>
        <w:caps/>
        <w:strike w:val="0"/>
        <w:dstrike w:val="0"/>
        <w:outline w:val="0"/>
        <w:shadow w:val="0"/>
        <w:emboss w:val="0"/>
        <w:imprint w:val="0"/>
        <w:vanish w:val="0"/>
        <w:spacing w:val="0"/>
        <w:kern w:val="0"/>
        <w:position w:val="0"/>
        <w:sz w:val="2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63933794"/>
    <w:multiLevelType w:val="hybridMultilevel"/>
    <w:tmpl w:val="E89666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65D4314D"/>
    <w:multiLevelType w:val="hybridMultilevel"/>
    <w:tmpl w:val="984659EE"/>
    <w:lvl w:ilvl="0" w:tplc="BC186E44">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6AC2F17"/>
    <w:multiLevelType w:val="hybridMultilevel"/>
    <w:tmpl w:val="95DA73B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6" w15:restartNumberingAfterBreak="0">
    <w:nsid w:val="6AFC0499"/>
    <w:multiLevelType w:val="multilevel"/>
    <w:tmpl w:val="F1C6CB56"/>
    <w:lvl w:ilvl="0">
      <w:start w:val="1"/>
      <w:numFmt w:val="decimal"/>
      <w:pStyle w:val="Heading1"/>
      <w:lvlText w:val="%1.0"/>
      <w:lvlJc w:val="left"/>
      <w:pPr>
        <w:tabs>
          <w:tab w:val="num" w:pos="794"/>
        </w:tabs>
        <w:ind w:left="794" w:hanging="79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decimal"/>
      <w:pStyle w:val="Heading4"/>
      <w:lvlText w:val="%1.%2.%3.%4"/>
      <w:lvlJc w:val="left"/>
      <w:pPr>
        <w:tabs>
          <w:tab w:val="num" w:pos="1247"/>
        </w:tabs>
        <w:ind w:left="1247" w:hanging="1247"/>
      </w:pPr>
      <w:rPr>
        <w:rFonts w:hint="default"/>
      </w:rPr>
    </w:lvl>
    <w:lvl w:ilvl="4">
      <w:start w:val="1"/>
      <w:numFmt w:val="decimal"/>
      <w:pStyle w:val="Heading5"/>
      <w:lvlText w:val="%1.%2.%3.%4.%5"/>
      <w:lvlJc w:val="left"/>
      <w:pPr>
        <w:tabs>
          <w:tab w:val="num" w:pos="1418"/>
        </w:tabs>
        <w:ind w:left="1418" w:hanging="1418"/>
      </w:pPr>
      <w:rPr>
        <w:rFonts w:hint="default"/>
      </w:rPr>
    </w:lvl>
    <w:lvl w:ilvl="5">
      <w:start w:val="1"/>
      <w:numFmt w:val="decimal"/>
      <w:pStyle w:val="Heading6"/>
      <w:lvlText w:val="%1.%2.%3.%4.%5.%6"/>
      <w:lvlJc w:val="left"/>
      <w:pPr>
        <w:tabs>
          <w:tab w:val="num" w:pos="1588"/>
        </w:tabs>
        <w:ind w:left="1588" w:hanging="1588"/>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6BB303FC"/>
    <w:multiLevelType w:val="hybridMultilevel"/>
    <w:tmpl w:val="F52E9C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8" w15:restartNumberingAfterBreak="0">
    <w:nsid w:val="6DF651A1"/>
    <w:multiLevelType w:val="hybridMultilevel"/>
    <w:tmpl w:val="C0343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E092736"/>
    <w:multiLevelType w:val="hybridMultilevel"/>
    <w:tmpl w:val="0A8C042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0" w15:restartNumberingAfterBreak="0">
    <w:nsid w:val="754659DF"/>
    <w:multiLevelType w:val="hybridMultilevel"/>
    <w:tmpl w:val="158857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1" w15:restartNumberingAfterBreak="0">
    <w:nsid w:val="790C263D"/>
    <w:multiLevelType w:val="multilevel"/>
    <w:tmpl w:val="3BBABC50"/>
    <w:lvl w:ilvl="0">
      <w:start w:val="1"/>
      <w:numFmt w:val="upperLetter"/>
      <w:pStyle w:val="AppendixLabelEN"/>
      <w:suff w:val="nothing"/>
      <w:lvlText w:val="APPENDIX %1"/>
      <w:lvlJc w:val="right"/>
      <w:pPr>
        <w:ind w:left="0" w:firstLine="0"/>
      </w:pPr>
      <w:rPr>
        <w:rFonts w:ascii="Arial" w:hAnsi="Arial" w:cs="Times New Roman" w:hint="default"/>
        <w:b/>
        <w:bCs w:val="0"/>
        <w:i w:val="0"/>
        <w:iCs w:val="0"/>
        <w:caps/>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795B6C2C"/>
    <w:multiLevelType w:val="hybridMultilevel"/>
    <w:tmpl w:val="40DE14F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3" w15:restartNumberingAfterBreak="0">
    <w:nsid w:val="7FFC36EF"/>
    <w:multiLevelType w:val="hybridMultilevel"/>
    <w:tmpl w:val="682014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51"/>
  </w:num>
  <w:num w:numId="2">
    <w:abstractNumId w:val="42"/>
  </w:num>
  <w:num w:numId="3">
    <w:abstractNumId w:val="30"/>
  </w:num>
  <w:num w:numId="4">
    <w:abstractNumId w:val="28"/>
  </w:num>
  <w:num w:numId="5">
    <w:abstractNumId w:val="12"/>
  </w:num>
  <w:num w:numId="6">
    <w:abstractNumId w:val="46"/>
  </w:num>
  <w:num w:numId="7">
    <w:abstractNumId w:val="35"/>
  </w:num>
  <w:num w:numId="8">
    <w:abstractNumId w:val="9"/>
  </w:num>
  <w:num w:numId="9">
    <w:abstractNumId w:val="32"/>
  </w:num>
  <w:num w:numId="10">
    <w:abstractNumId w:val="40"/>
  </w:num>
  <w:num w:numId="11">
    <w:abstractNumId w:val="33"/>
  </w:num>
  <w:num w:numId="12">
    <w:abstractNumId w:val="1"/>
  </w:num>
  <w:num w:numId="13">
    <w:abstractNumId w:val="36"/>
  </w:num>
  <w:num w:numId="14">
    <w:abstractNumId w:val="3"/>
  </w:num>
  <w:num w:numId="15">
    <w:abstractNumId w:val="4"/>
  </w:num>
  <w:num w:numId="16">
    <w:abstractNumId w:val="26"/>
  </w:num>
  <w:num w:numId="17">
    <w:abstractNumId w:val="34"/>
  </w:num>
  <w:num w:numId="18">
    <w:abstractNumId w:val="8"/>
  </w:num>
  <w:num w:numId="19">
    <w:abstractNumId w:val="53"/>
  </w:num>
  <w:num w:numId="20">
    <w:abstractNumId w:val="7"/>
  </w:num>
  <w:num w:numId="21">
    <w:abstractNumId w:val="31"/>
  </w:num>
  <w:num w:numId="22">
    <w:abstractNumId w:val="19"/>
  </w:num>
  <w:num w:numId="23">
    <w:abstractNumId w:val="14"/>
  </w:num>
  <w:num w:numId="24">
    <w:abstractNumId w:val="37"/>
  </w:num>
  <w:num w:numId="25">
    <w:abstractNumId w:val="22"/>
  </w:num>
  <w:num w:numId="26">
    <w:abstractNumId w:val="18"/>
  </w:num>
  <w:num w:numId="27">
    <w:abstractNumId w:val="20"/>
  </w:num>
  <w:num w:numId="28">
    <w:abstractNumId w:val="5"/>
  </w:num>
  <w:num w:numId="29">
    <w:abstractNumId w:val="45"/>
  </w:num>
  <w:num w:numId="30">
    <w:abstractNumId w:val="29"/>
  </w:num>
  <w:num w:numId="31">
    <w:abstractNumId w:val="17"/>
  </w:num>
  <w:num w:numId="32">
    <w:abstractNumId w:val="47"/>
  </w:num>
  <w:num w:numId="33">
    <w:abstractNumId w:val="38"/>
  </w:num>
  <w:num w:numId="34">
    <w:abstractNumId w:val="24"/>
  </w:num>
  <w:num w:numId="35">
    <w:abstractNumId w:val="10"/>
  </w:num>
  <w:num w:numId="36">
    <w:abstractNumId w:val="41"/>
  </w:num>
  <w:num w:numId="37">
    <w:abstractNumId w:val="49"/>
  </w:num>
  <w:num w:numId="38">
    <w:abstractNumId w:val="16"/>
  </w:num>
  <w:num w:numId="39">
    <w:abstractNumId w:val="0"/>
  </w:num>
  <w:num w:numId="40">
    <w:abstractNumId w:val="27"/>
  </w:num>
  <w:num w:numId="41">
    <w:abstractNumId w:val="11"/>
  </w:num>
  <w:num w:numId="42">
    <w:abstractNumId w:val="13"/>
  </w:num>
  <w:num w:numId="43">
    <w:abstractNumId w:val="15"/>
  </w:num>
  <w:num w:numId="44">
    <w:abstractNumId w:val="2"/>
  </w:num>
  <w:num w:numId="45">
    <w:abstractNumId w:val="48"/>
  </w:num>
  <w:num w:numId="46">
    <w:abstractNumId w:val="21"/>
  </w:num>
  <w:num w:numId="47">
    <w:abstractNumId w:val="6"/>
  </w:num>
  <w:num w:numId="48">
    <w:abstractNumId w:val="23"/>
  </w:num>
  <w:num w:numId="49">
    <w:abstractNumId w:val="50"/>
  </w:num>
  <w:num w:numId="50">
    <w:abstractNumId w:val="52"/>
  </w:num>
  <w:num w:numId="51">
    <w:abstractNumId w:val="44"/>
  </w:num>
  <w:num w:numId="52">
    <w:abstractNumId w:val="39"/>
  </w:num>
  <w:num w:numId="53">
    <w:abstractNumId w:val="25"/>
  </w:num>
  <w:num w:numId="54">
    <w:abstractNumId w:val="4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1MzA2MDcyszA2NDRS0lEKTi0uzszPAykwrQUAOyN3NywAAAA="/>
  </w:docVars>
  <w:rsids>
    <w:rsidRoot w:val="005F1FFF"/>
    <w:rsid w:val="00000131"/>
    <w:rsid w:val="000001AA"/>
    <w:rsid w:val="000019ED"/>
    <w:rsid w:val="00001BD2"/>
    <w:rsid w:val="00001E37"/>
    <w:rsid w:val="00002292"/>
    <w:rsid w:val="000025AE"/>
    <w:rsid w:val="00003043"/>
    <w:rsid w:val="00003938"/>
    <w:rsid w:val="00003D06"/>
    <w:rsid w:val="000047C3"/>
    <w:rsid w:val="000071ED"/>
    <w:rsid w:val="00007BDC"/>
    <w:rsid w:val="00010D24"/>
    <w:rsid w:val="00011D39"/>
    <w:rsid w:val="00012254"/>
    <w:rsid w:val="0001230D"/>
    <w:rsid w:val="00012ED9"/>
    <w:rsid w:val="00012F6E"/>
    <w:rsid w:val="000135F7"/>
    <w:rsid w:val="00013754"/>
    <w:rsid w:val="00014094"/>
    <w:rsid w:val="00015A5B"/>
    <w:rsid w:val="00017792"/>
    <w:rsid w:val="00017A59"/>
    <w:rsid w:val="00020198"/>
    <w:rsid w:val="000202F0"/>
    <w:rsid w:val="0002058B"/>
    <w:rsid w:val="0002074F"/>
    <w:rsid w:val="00022DB8"/>
    <w:rsid w:val="00023D6B"/>
    <w:rsid w:val="00024039"/>
    <w:rsid w:val="000252C1"/>
    <w:rsid w:val="000255ED"/>
    <w:rsid w:val="0003044E"/>
    <w:rsid w:val="00030964"/>
    <w:rsid w:val="00030FAC"/>
    <w:rsid w:val="00031566"/>
    <w:rsid w:val="00031593"/>
    <w:rsid w:val="00031C61"/>
    <w:rsid w:val="00032F7A"/>
    <w:rsid w:val="0003316A"/>
    <w:rsid w:val="0003352D"/>
    <w:rsid w:val="00035AB3"/>
    <w:rsid w:val="00035E73"/>
    <w:rsid w:val="00036043"/>
    <w:rsid w:val="000362BE"/>
    <w:rsid w:val="0003632F"/>
    <w:rsid w:val="000370BA"/>
    <w:rsid w:val="0003713E"/>
    <w:rsid w:val="00037A46"/>
    <w:rsid w:val="00040F12"/>
    <w:rsid w:val="000417CB"/>
    <w:rsid w:val="00042C69"/>
    <w:rsid w:val="00045099"/>
    <w:rsid w:val="00045358"/>
    <w:rsid w:val="0004559C"/>
    <w:rsid w:val="000458BC"/>
    <w:rsid w:val="00045DFE"/>
    <w:rsid w:val="00046D08"/>
    <w:rsid w:val="00050D06"/>
    <w:rsid w:val="000515C7"/>
    <w:rsid w:val="00052B34"/>
    <w:rsid w:val="00052FD2"/>
    <w:rsid w:val="000541FB"/>
    <w:rsid w:val="00056F65"/>
    <w:rsid w:val="00057D01"/>
    <w:rsid w:val="00057D4A"/>
    <w:rsid w:val="00060B77"/>
    <w:rsid w:val="000610F1"/>
    <w:rsid w:val="00061324"/>
    <w:rsid w:val="00061C3C"/>
    <w:rsid w:val="00061C7F"/>
    <w:rsid w:val="00062800"/>
    <w:rsid w:val="00064DC9"/>
    <w:rsid w:val="00065609"/>
    <w:rsid w:val="0006654E"/>
    <w:rsid w:val="00066E36"/>
    <w:rsid w:val="00067295"/>
    <w:rsid w:val="000672A4"/>
    <w:rsid w:val="00067382"/>
    <w:rsid w:val="00067AC1"/>
    <w:rsid w:val="00067BAD"/>
    <w:rsid w:val="000716B1"/>
    <w:rsid w:val="00071C33"/>
    <w:rsid w:val="00071DD0"/>
    <w:rsid w:val="000722B6"/>
    <w:rsid w:val="00073E43"/>
    <w:rsid w:val="00075E49"/>
    <w:rsid w:val="000760C9"/>
    <w:rsid w:val="0007662E"/>
    <w:rsid w:val="000771BB"/>
    <w:rsid w:val="00077FFB"/>
    <w:rsid w:val="00080B1F"/>
    <w:rsid w:val="00081E0C"/>
    <w:rsid w:val="00081FFF"/>
    <w:rsid w:val="00082AEB"/>
    <w:rsid w:val="00083180"/>
    <w:rsid w:val="00083370"/>
    <w:rsid w:val="00083C7B"/>
    <w:rsid w:val="00085BD3"/>
    <w:rsid w:val="00086CC6"/>
    <w:rsid w:val="00087533"/>
    <w:rsid w:val="00090C8F"/>
    <w:rsid w:val="00091122"/>
    <w:rsid w:val="000917DD"/>
    <w:rsid w:val="00092017"/>
    <w:rsid w:val="00092529"/>
    <w:rsid w:val="000926D9"/>
    <w:rsid w:val="00092AFE"/>
    <w:rsid w:val="000933F0"/>
    <w:rsid w:val="000942C6"/>
    <w:rsid w:val="0009474D"/>
    <w:rsid w:val="00095F07"/>
    <w:rsid w:val="00096987"/>
    <w:rsid w:val="00096E64"/>
    <w:rsid w:val="00097076"/>
    <w:rsid w:val="000977F7"/>
    <w:rsid w:val="00097B2A"/>
    <w:rsid w:val="00097FAE"/>
    <w:rsid w:val="000A051B"/>
    <w:rsid w:val="000A08A7"/>
    <w:rsid w:val="000A1AE1"/>
    <w:rsid w:val="000A1C01"/>
    <w:rsid w:val="000A1CA1"/>
    <w:rsid w:val="000A2056"/>
    <w:rsid w:val="000A3FC4"/>
    <w:rsid w:val="000A4015"/>
    <w:rsid w:val="000A437C"/>
    <w:rsid w:val="000A5FDC"/>
    <w:rsid w:val="000A76B7"/>
    <w:rsid w:val="000A7A5B"/>
    <w:rsid w:val="000B028E"/>
    <w:rsid w:val="000B077D"/>
    <w:rsid w:val="000B0E22"/>
    <w:rsid w:val="000B0F15"/>
    <w:rsid w:val="000B15D5"/>
    <w:rsid w:val="000B1C44"/>
    <w:rsid w:val="000B2891"/>
    <w:rsid w:val="000B4D04"/>
    <w:rsid w:val="000B4E59"/>
    <w:rsid w:val="000B63B3"/>
    <w:rsid w:val="000B668E"/>
    <w:rsid w:val="000B6C23"/>
    <w:rsid w:val="000B7A2E"/>
    <w:rsid w:val="000B7E7B"/>
    <w:rsid w:val="000C00B0"/>
    <w:rsid w:val="000C0E14"/>
    <w:rsid w:val="000C1010"/>
    <w:rsid w:val="000C209E"/>
    <w:rsid w:val="000C2818"/>
    <w:rsid w:val="000C2BC8"/>
    <w:rsid w:val="000C4FE6"/>
    <w:rsid w:val="000C5088"/>
    <w:rsid w:val="000C5115"/>
    <w:rsid w:val="000C5A4E"/>
    <w:rsid w:val="000C62AA"/>
    <w:rsid w:val="000C6FFA"/>
    <w:rsid w:val="000C77CC"/>
    <w:rsid w:val="000C7EC9"/>
    <w:rsid w:val="000D1639"/>
    <w:rsid w:val="000D1861"/>
    <w:rsid w:val="000D1F5C"/>
    <w:rsid w:val="000D24B5"/>
    <w:rsid w:val="000D2640"/>
    <w:rsid w:val="000D2CB1"/>
    <w:rsid w:val="000D34FF"/>
    <w:rsid w:val="000D3ECE"/>
    <w:rsid w:val="000D4FD3"/>
    <w:rsid w:val="000D50A3"/>
    <w:rsid w:val="000D5997"/>
    <w:rsid w:val="000D6C8B"/>
    <w:rsid w:val="000D7272"/>
    <w:rsid w:val="000D7C19"/>
    <w:rsid w:val="000E0761"/>
    <w:rsid w:val="000E1351"/>
    <w:rsid w:val="000E1A85"/>
    <w:rsid w:val="000E22DB"/>
    <w:rsid w:val="000E2E29"/>
    <w:rsid w:val="000E38D4"/>
    <w:rsid w:val="000E4481"/>
    <w:rsid w:val="000E464D"/>
    <w:rsid w:val="000E5B36"/>
    <w:rsid w:val="000E6ED4"/>
    <w:rsid w:val="000F02FD"/>
    <w:rsid w:val="000F1118"/>
    <w:rsid w:val="000F1631"/>
    <w:rsid w:val="000F335C"/>
    <w:rsid w:val="000F37CE"/>
    <w:rsid w:val="000F5F8C"/>
    <w:rsid w:val="000F6008"/>
    <w:rsid w:val="00100BE5"/>
    <w:rsid w:val="00101692"/>
    <w:rsid w:val="00101EDE"/>
    <w:rsid w:val="001024CB"/>
    <w:rsid w:val="00102DB9"/>
    <w:rsid w:val="001033DB"/>
    <w:rsid w:val="001033E4"/>
    <w:rsid w:val="001060D3"/>
    <w:rsid w:val="00106B58"/>
    <w:rsid w:val="00106EBF"/>
    <w:rsid w:val="001072D2"/>
    <w:rsid w:val="001078C6"/>
    <w:rsid w:val="00111B31"/>
    <w:rsid w:val="001146D3"/>
    <w:rsid w:val="0011513F"/>
    <w:rsid w:val="001155CF"/>
    <w:rsid w:val="00115FDE"/>
    <w:rsid w:val="0011627D"/>
    <w:rsid w:val="00117519"/>
    <w:rsid w:val="00117824"/>
    <w:rsid w:val="001179A4"/>
    <w:rsid w:val="00117D7C"/>
    <w:rsid w:val="00120AE0"/>
    <w:rsid w:val="00121326"/>
    <w:rsid w:val="00121617"/>
    <w:rsid w:val="001229DC"/>
    <w:rsid w:val="00123EDD"/>
    <w:rsid w:val="00124005"/>
    <w:rsid w:val="00124866"/>
    <w:rsid w:val="00125496"/>
    <w:rsid w:val="00126D02"/>
    <w:rsid w:val="00127089"/>
    <w:rsid w:val="00127DA2"/>
    <w:rsid w:val="00127DF9"/>
    <w:rsid w:val="001307AD"/>
    <w:rsid w:val="00130AB7"/>
    <w:rsid w:val="00130B02"/>
    <w:rsid w:val="00130EBD"/>
    <w:rsid w:val="001315C2"/>
    <w:rsid w:val="001317C4"/>
    <w:rsid w:val="00131970"/>
    <w:rsid w:val="00133A18"/>
    <w:rsid w:val="00136788"/>
    <w:rsid w:val="00136DA6"/>
    <w:rsid w:val="0013726D"/>
    <w:rsid w:val="00137433"/>
    <w:rsid w:val="00137DF2"/>
    <w:rsid w:val="001410C2"/>
    <w:rsid w:val="00141AB3"/>
    <w:rsid w:val="001423D2"/>
    <w:rsid w:val="00142765"/>
    <w:rsid w:val="00142BF7"/>
    <w:rsid w:val="001433BF"/>
    <w:rsid w:val="001434DC"/>
    <w:rsid w:val="00143EFC"/>
    <w:rsid w:val="00144709"/>
    <w:rsid w:val="0014517A"/>
    <w:rsid w:val="0015234B"/>
    <w:rsid w:val="00152605"/>
    <w:rsid w:val="00152E72"/>
    <w:rsid w:val="00153249"/>
    <w:rsid w:val="00153A8A"/>
    <w:rsid w:val="0015430C"/>
    <w:rsid w:val="001544AD"/>
    <w:rsid w:val="00155290"/>
    <w:rsid w:val="0015635E"/>
    <w:rsid w:val="0016004C"/>
    <w:rsid w:val="0016072C"/>
    <w:rsid w:val="00162A50"/>
    <w:rsid w:val="00164512"/>
    <w:rsid w:val="0016508D"/>
    <w:rsid w:val="0016674E"/>
    <w:rsid w:val="00167BCE"/>
    <w:rsid w:val="00173857"/>
    <w:rsid w:val="00173E98"/>
    <w:rsid w:val="00174C3C"/>
    <w:rsid w:val="0017526C"/>
    <w:rsid w:val="00177505"/>
    <w:rsid w:val="001777F7"/>
    <w:rsid w:val="0018043D"/>
    <w:rsid w:val="00183BAE"/>
    <w:rsid w:val="001846A3"/>
    <w:rsid w:val="00184B12"/>
    <w:rsid w:val="00185129"/>
    <w:rsid w:val="00185821"/>
    <w:rsid w:val="00185BA1"/>
    <w:rsid w:val="001869A5"/>
    <w:rsid w:val="00186AE7"/>
    <w:rsid w:val="00187EF4"/>
    <w:rsid w:val="0019110E"/>
    <w:rsid w:val="0019131B"/>
    <w:rsid w:val="001949D9"/>
    <w:rsid w:val="00195E7A"/>
    <w:rsid w:val="00195E88"/>
    <w:rsid w:val="00196D08"/>
    <w:rsid w:val="00196E21"/>
    <w:rsid w:val="00196F63"/>
    <w:rsid w:val="00197876"/>
    <w:rsid w:val="00197AA8"/>
    <w:rsid w:val="001A0628"/>
    <w:rsid w:val="001A089B"/>
    <w:rsid w:val="001A1C8A"/>
    <w:rsid w:val="001A1D2A"/>
    <w:rsid w:val="001A1EFF"/>
    <w:rsid w:val="001A323C"/>
    <w:rsid w:val="001A329A"/>
    <w:rsid w:val="001A372C"/>
    <w:rsid w:val="001A3C9F"/>
    <w:rsid w:val="001A44A8"/>
    <w:rsid w:val="001A4D4B"/>
    <w:rsid w:val="001A5107"/>
    <w:rsid w:val="001A5E90"/>
    <w:rsid w:val="001A7C99"/>
    <w:rsid w:val="001A7CDF"/>
    <w:rsid w:val="001B0C03"/>
    <w:rsid w:val="001B0CA1"/>
    <w:rsid w:val="001B2442"/>
    <w:rsid w:val="001B2D4B"/>
    <w:rsid w:val="001B2ED7"/>
    <w:rsid w:val="001B2FA4"/>
    <w:rsid w:val="001B33C0"/>
    <w:rsid w:val="001B3945"/>
    <w:rsid w:val="001B3C2D"/>
    <w:rsid w:val="001B3E99"/>
    <w:rsid w:val="001B69C7"/>
    <w:rsid w:val="001B7259"/>
    <w:rsid w:val="001B74C9"/>
    <w:rsid w:val="001C0A53"/>
    <w:rsid w:val="001C1093"/>
    <w:rsid w:val="001C1525"/>
    <w:rsid w:val="001C1FDB"/>
    <w:rsid w:val="001C2211"/>
    <w:rsid w:val="001C2A02"/>
    <w:rsid w:val="001C3D93"/>
    <w:rsid w:val="001C3DE7"/>
    <w:rsid w:val="001C4A30"/>
    <w:rsid w:val="001C5082"/>
    <w:rsid w:val="001C5601"/>
    <w:rsid w:val="001C5CB1"/>
    <w:rsid w:val="001C5D41"/>
    <w:rsid w:val="001C5E9E"/>
    <w:rsid w:val="001C6068"/>
    <w:rsid w:val="001C66C4"/>
    <w:rsid w:val="001C722F"/>
    <w:rsid w:val="001C7238"/>
    <w:rsid w:val="001D1416"/>
    <w:rsid w:val="001D2679"/>
    <w:rsid w:val="001D2F32"/>
    <w:rsid w:val="001D3C30"/>
    <w:rsid w:val="001D4D15"/>
    <w:rsid w:val="001D53D2"/>
    <w:rsid w:val="001D5FDF"/>
    <w:rsid w:val="001D63EB"/>
    <w:rsid w:val="001D67B5"/>
    <w:rsid w:val="001D7827"/>
    <w:rsid w:val="001D797D"/>
    <w:rsid w:val="001E001D"/>
    <w:rsid w:val="001E0578"/>
    <w:rsid w:val="001E173E"/>
    <w:rsid w:val="001E1A9B"/>
    <w:rsid w:val="001E20AC"/>
    <w:rsid w:val="001E290E"/>
    <w:rsid w:val="001E2F4B"/>
    <w:rsid w:val="001E3E94"/>
    <w:rsid w:val="001E4FEA"/>
    <w:rsid w:val="001E5438"/>
    <w:rsid w:val="001E7EA9"/>
    <w:rsid w:val="001F08D6"/>
    <w:rsid w:val="001F1E17"/>
    <w:rsid w:val="001F40A4"/>
    <w:rsid w:val="001F40E1"/>
    <w:rsid w:val="001F443C"/>
    <w:rsid w:val="001F53BA"/>
    <w:rsid w:val="001F5EC0"/>
    <w:rsid w:val="001F66F5"/>
    <w:rsid w:val="002013A8"/>
    <w:rsid w:val="0020220B"/>
    <w:rsid w:val="00203EFE"/>
    <w:rsid w:val="00205F9C"/>
    <w:rsid w:val="0020638D"/>
    <w:rsid w:val="00206DA6"/>
    <w:rsid w:val="00207945"/>
    <w:rsid w:val="002100CD"/>
    <w:rsid w:val="00210698"/>
    <w:rsid w:val="002109FD"/>
    <w:rsid w:val="00210F29"/>
    <w:rsid w:val="00211786"/>
    <w:rsid w:val="00211A55"/>
    <w:rsid w:val="00212675"/>
    <w:rsid w:val="0021346A"/>
    <w:rsid w:val="00213DCF"/>
    <w:rsid w:val="002150C5"/>
    <w:rsid w:val="00215EBB"/>
    <w:rsid w:val="0021601B"/>
    <w:rsid w:val="002169B5"/>
    <w:rsid w:val="0022078A"/>
    <w:rsid w:val="00220A2E"/>
    <w:rsid w:val="0022193E"/>
    <w:rsid w:val="0022373C"/>
    <w:rsid w:val="002241DD"/>
    <w:rsid w:val="002255A8"/>
    <w:rsid w:val="00225D9A"/>
    <w:rsid w:val="0022607D"/>
    <w:rsid w:val="00226195"/>
    <w:rsid w:val="002262B3"/>
    <w:rsid w:val="002266F3"/>
    <w:rsid w:val="00226C16"/>
    <w:rsid w:val="00226DCA"/>
    <w:rsid w:val="002279EA"/>
    <w:rsid w:val="00227C48"/>
    <w:rsid w:val="00227D81"/>
    <w:rsid w:val="00230AFA"/>
    <w:rsid w:val="00231AA6"/>
    <w:rsid w:val="00231D29"/>
    <w:rsid w:val="0023214E"/>
    <w:rsid w:val="002323F2"/>
    <w:rsid w:val="00232C64"/>
    <w:rsid w:val="00234133"/>
    <w:rsid w:val="002342D5"/>
    <w:rsid w:val="002343C0"/>
    <w:rsid w:val="00234ABE"/>
    <w:rsid w:val="0023570A"/>
    <w:rsid w:val="00237CB7"/>
    <w:rsid w:val="002409F1"/>
    <w:rsid w:val="00240FD8"/>
    <w:rsid w:val="002414AC"/>
    <w:rsid w:val="002419FB"/>
    <w:rsid w:val="00241FB7"/>
    <w:rsid w:val="00242660"/>
    <w:rsid w:val="00242D63"/>
    <w:rsid w:val="00244A64"/>
    <w:rsid w:val="00244F2F"/>
    <w:rsid w:val="0024621B"/>
    <w:rsid w:val="0024703B"/>
    <w:rsid w:val="00247564"/>
    <w:rsid w:val="00247782"/>
    <w:rsid w:val="002502F9"/>
    <w:rsid w:val="00250916"/>
    <w:rsid w:val="00251899"/>
    <w:rsid w:val="002525D2"/>
    <w:rsid w:val="002532CA"/>
    <w:rsid w:val="00253923"/>
    <w:rsid w:val="0025401E"/>
    <w:rsid w:val="00254FA7"/>
    <w:rsid w:val="00255014"/>
    <w:rsid w:val="0025633C"/>
    <w:rsid w:val="00256B5F"/>
    <w:rsid w:val="002579E5"/>
    <w:rsid w:val="00257B2A"/>
    <w:rsid w:val="0026069D"/>
    <w:rsid w:val="00260E41"/>
    <w:rsid w:val="00261E11"/>
    <w:rsid w:val="00261F12"/>
    <w:rsid w:val="00262486"/>
    <w:rsid w:val="00262800"/>
    <w:rsid w:val="00267039"/>
    <w:rsid w:val="00267F70"/>
    <w:rsid w:val="002700B3"/>
    <w:rsid w:val="002710F3"/>
    <w:rsid w:val="00271424"/>
    <w:rsid w:val="00271544"/>
    <w:rsid w:val="00271E72"/>
    <w:rsid w:val="002728D6"/>
    <w:rsid w:val="002730D5"/>
    <w:rsid w:val="00275291"/>
    <w:rsid w:val="002759BB"/>
    <w:rsid w:val="00276391"/>
    <w:rsid w:val="00276A7C"/>
    <w:rsid w:val="002816E8"/>
    <w:rsid w:val="0028177B"/>
    <w:rsid w:val="00282ACB"/>
    <w:rsid w:val="0028392B"/>
    <w:rsid w:val="00283A46"/>
    <w:rsid w:val="00283DF0"/>
    <w:rsid w:val="00284386"/>
    <w:rsid w:val="00284DF0"/>
    <w:rsid w:val="0028559F"/>
    <w:rsid w:val="00285B74"/>
    <w:rsid w:val="002910F9"/>
    <w:rsid w:val="00291848"/>
    <w:rsid w:val="00292BF8"/>
    <w:rsid w:val="00294531"/>
    <w:rsid w:val="00294A06"/>
    <w:rsid w:val="00297134"/>
    <w:rsid w:val="0029734B"/>
    <w:rsid w:val="00297865"/>
    <w:rsid w:val="00297D72"/>
    <w:rsid w:val="00297F86"/>
    <w:rsid w:val="002A1E78"/>
    <w:rsid w:val="002A31ED"/>
    <w:rsid w:val="002A422E"/>
    <w:rsid w:val="002A4F52"/>
    <w:rsid w:val="002A5413"/>
    <w:rsid w:val="002A67D8"/>
    <w:rsid w:val="002A695A"/>
    <w:rsid w:val="002A6A9A"/>
    <w:rsid w:val="002A7376"/>
    <w:rsid w:val="002A7E9C"/>
    <w:rsid w:val="002B081D"/>
    <w:rsid w:val="002B20F7"/>
    <w:rsid w:val="002B25BB"/>
    <w:rsid w:val="002B2C55"/>
    <w:rsid w:val="002B2CD1"/>
    <w:rsid w:val="002B4085"/>
    <w:rsid w:val="002B4580"/>
    <w:rsid w:val="002B458F"/>
    <w:rsid w:val="002B580D"/>
    <w:rsid w:val="002B6484"/>
    <w:rsid w:val="002C2036"/>
    <w:rsid w:val="002C3574"/>
    <w:rsid w:val="002C3C32"/>
    <w:rsid w:val="002C4FB3"/>
    <w:rsid w:val="002C5219"/>
    <w:rsid w:val="002C5312"/>
    <w:rsid w:val="002C64CD"/>
    <w:rsid w:val="002D07E8"/>
    <w:rsid w:val="002D0E54"/>
    <w:rsid w:val="002D1229"/>
    <w:rsid w:val="002D12F1"/>
    <w:rsid w:val="002D2D0A"/>
    <w:rsid w:val="002D347E"/>
    <w:rsid w:val="002D3AD2"/>
    <w:rsid w:val="002D3DBE"/>
    <w:rsid w:val="002D4474"/>
    <w:rsid w:val="002D4962"/>
    <w:rsid w:val="002D5CBB"/>
    <w:rsid w:val="002D6913"/>
    <w:rsid w:val="002D75F6"/>
    <w:rsid w:val="002D7BB0"/>
    <w:rsid w:val="002E013A"/>
    <w:rsid w:val="002E1D54"/>
    <w:rsid w:val="002E240B"/>
    <w:rsid w:val="002E4574"/>
    <w:rsid w:val="002E4CB8"/>
    <w:rsid w:val="002E6E0A"/>
    <w:rsid w:val="002E6E0D"/>
    <w:rsid w:val="002E711C"/>
    <w:rsid w:val="002E7630"/>
    <w:rsid w:val="002F0F2F"/>
    <w:rsid w:val="002F4002"/>
    <w:rsid w:val="002F40CF"/>
    <w:rsid w:val="002F424D"/>
    <w:rsid w:val="002F4D46"/>
    <w:rsid w:val="002F506A"/>
    <w:rsid w:val="002F5B5F"/>
    <w:rsid w:val="002F632D"/>
    <w:rsid w:val="002F71F9"/>
    <w:rsid w:val="00300B1A"/>
    <w:rsid w:val="00301891"/>
    <w:rsid w:val="00303BD5"/>
    <w:rsid w:val="00304ECA"/>
    <w:rsid w:val="003059EA"/>
    <w:rsid w:val="00306588"/>
    <w:rsid w:val="00307325"/>
    <w:rsid w:val="0030777C"/>
    <w:rsid w:val="00307E01"/>
    <w:rsid w:val="00307E55"/>
    <w:rsid w:val="00307F31"/>
    <w:rsid w:val="003102F1"/>
    <w:rsid w:val="00310628"/>
    <w:rsid w:val="0031168B"/>
    <w:rsid w:val="00311F99"/>
    <w:rsid w:val="003126B1"/>
    <w:rsid w:val="00315B42"/>
    <w:rsid w:val="00316597"/>
    <w:rsid w:val="00316804"/>
    <w:rsid w:val="00317773"/>
    <w:rsid w:val="00317CB4"/>
    <w:rsid w:val="00320583"/>
    <w:rsid w:val="00320ACD"/>
    <w:rsid w:val="003217EE"/>
    <w:rsid w:val="00323357"/>
    <w:rsid w:val="00323E77"/>
    <w:rsid w:val="0032414A"/>
    <w:rsid w:val="003249DB"/>
    <w:rsid w:val="0032613C"/>
    <w:rsid w:val="00326E95"/>
    <w:rsid w:val="00327A33"/>
    <w:rsid w:val="00327B52"/>
    <w:rsid w:val="00330499"/>
    <w:rsid w:val="003312D7"/>
    <w:rsid w:val="00331CBE"/>
    <w:rsid w:val="00332E96"/>
    <w:rsid w:val="00332FE6"/>
    <w:rsid w:val="00334471"/>
    <w:rsid w:val="00335E82"/>
    <w:rsid w:val="003365D1"/>
    <w:rsid w:val="00337752"/>
    <w:rsid w:val="003410CE"/>
    <w:rsid w:val="00341572"/>
    <w:rsid w:val="00341AD6"/>
    <w:rsid w:val="00341DFD"/>
    <w:rsid w:val="0034475D"/>
    <w:rsid w:val="0034478D"/>
    <w:rsid w:val="003450E7"/>
    <w:rsid w:val="003456C9"/>
    <w:rsid w:val="003461E7"/>
    <w:rsid w:val="003472AB"/>
    <w:rsid w:val="00347F19"/>
    <w:rsid w:val="00347FB1"/>
    <w:rsid w:val="003509D8"/>
    <w:rsid w:val="00353260"/>
    <w:rsid w:val="003536E3"/>
    <w:rsid w:val="00353957"/>
    <w:rsid w:val="00353C93"/>
    <w:rsid w:val="00354281"/>
    <w:rsid w:val="00355136"/>
    <w:rsid w:val="00355D91"/>
    <w:rsid w:val="00355EFE"/>
    <w:rsid w:val="003578F5"/>
    <w:rsid w:val="00357A00"/>
    <w:rsid w:val="00357DDC"/>
    <w:rsid w:val="00360508"/>
    <w:rsid w:val="003608A5"/>
    <w:rsid w:val="00360A92"/>
    <w:rsid w:val="0036104F"/>
    <w:rsid w:val="00361171"/>
    <w:rsid w:val="003612B9"/>
    <w:rsid w:val="0036130A"/>
    <w:rsid w:val="00366E3C"/>
    <w:rsid w:val="00367251"/>
    <w:rsid w:val="003709F7"/>
    <w:rsid w:val="00370ED9"/>
    <w:rsid w:val="003716F0"/>
    <w:rsid w:val="00371AF1"/>
    <w:rsid w:val="00371F8A"/>
    <w:rsid w:val="00371FA9"/>
    <w:rsid w:val="0037211E"/>
    <w:rsid w:val="003726A0"/>
    <w:rsid w:val="00373A3D"/>
    <w:rsid w:val="003743A9"/>
    <w:rsid w:val="00374500"/>
    <w:rsid w:val="00374E24"/>
    <w:rsid w:val="00375134"/>
    <w:rsid w:val="00375592"/>
    <w:rsid w:val="00376F02"/>
    <w:rsid w:val="003809B0"/>
    <w:rsid w:val="003814CC"/>
    <w:rsid w:val="0038160B"/>
    <w:rsid w:val="00381694"/>
    <w:rsid w:val="00382484"/>
    <w:rsid w:val="00383D65"/>
    <w:rsid w:val="00384004"/>
    <w:rsid w:val="00384508"/>
    <w:rsid w:val="00384AFD"/>
    <w:rsid w:val="00385837"/>
    <w:rsid w:val="00385AC8"/>
    <w:rsid w:val="0038632A"/>
    <w:rsid w:val="00386826"/>
    <w:rsid w:val="00386E1C"/>
    <w:rsid w:val="003877E9"/>
    <w:rsid w:val="00390E3E"/>
    <w:rsid w:val="00391BCD"/>
    <w:rsid w:val="00392B53"/>
    <w:rsid w:val="00393F87"/>
    <w:rsid w:val="00395135"/>
    <w:rsid w:val="00397C81"/>
    <w:rsid w:val="003A0A7D"/>
    <w:rsid w:val="003A266C"/>
    <w:rsid w:val="003A2859"/>
    <w:rsid w:val="003A2D83"/>
    <w:rsid w:val="003A4C13"/>
    <w:rsid w:val="003A569A"/>
    <w:rsid w:val="003A5CA2"/>
    <w:rsid w:val="003A642F"/>
    <w:rsid w:val="003A692B"/>
    <w:rsid w:val="003A6F42"/>
    <w:rsid w:val="003A723B"/>
    <w:rsid w:val="003A7C71"/>
    <w:rsid w:val="003B0446"/>
    <w:rsid w:val="003B0ABA"/>
    <w:rsid w:val="003B0ECF"/>
    <w:rsid w:val="003B1B25"/>
    <w:rsid w:val="003B2E60"/>
    <w:rsid w:val="003B43E1"/>
    <w:rsid w:val="003B44E3"/>
    <w:rsid w:val="003B4639"/>
    <w:rsid w:val="003B4C49"/>
    <w:rsid w:val="003B4CB7"/>
    <w:rsid w:val="003B5DF0"/>
    <w:rsid w:val="003B692D"/>
    <w:rsid w:val="003B700A"/>
    <w:rsid w:val="003B71F8"/>
    <w:rsid w:val="003B764D"/>
    <w:rsid w:val="003C1030"/>
    <w:rsid w:val="003C3DA3"/>
    <w:rsid w:val="003C3E58"/>
    <w:rsid w:val="003C6BF0"/>
    <w:rsid w:val="003D0624"/>
    <w:rsid w:val="003D0D9A"/>
    <w:rsid w:val="003D3E12"/>
    <w:rsid w:val="003D40CC"/>
    <w:rsid w:val="003D4D19"/>
    <w:rsid w:val="003D62C5"/>
    <w:rsid w:val="003D7FF5"/>
    <w:rsid w:val="003E0244"/>
    <w:rsid w:val="003E27D8"/>
    <w:rsid w:val="003E342D"/>
    <w:rsid w:val="003E4FE7"/>
    <w:rsid w:val="003E51CD"/>
    <w:rsid w:val="003E629C"/>
    <w:rsid w:val="003E6503"/>
    <w:rsid w:val="003E6627"/>
    <w:rsid w:val="003E675D"/>
    <w:rsid w:val="003F04A1"/>
    <w:rsid w:val="003F19AB"/>
    <w:rsid w:val="003F33AF"/>
    <w:rsid w:val="003F39CF"/>
    <w:rsid w:val="003F48B9"/>
    <w:rsid w:val="003F546E"/>
    <w:rsid w:val="003F667F"/>
    <w:rsid w:val="003F76F5"/>
    <w:rsid w:val="00402DDD"/>
    <w:rsid w:val="0040474B"/>
    <w:rsid w:val="00407F08"/>
    <w:rsid w:val="00411084"/>
    <w:rsid w:val="00412794"/>
    <w:rsid w:val="00412EFC"/>
    <w:rsid w:val="00413A2B"/>
    <w:rsid w:val="00413D23"/>
    <w:rsid w:val="00415193"/>
    <w:rsid w:val="00415B6F"/>
    <w:rsid w:val="0041666A"/>
    <w:rsid w:val="00417202"/>
    <w:rsid w:val="00420BDA"/>
    <w:rsid w:val="00422537"/>
    <w:rsid w:val="0042397A"/>
    <w:rsid w:val="004239A6"/>
    <w:rsid w:val="00423AA2"/>
    <w:rsid w:val="00423E89"/>
    <w:rsid w:val="00425EFC"/>
    <w:rsid w:val="0042711F"/>
    <w:rsid w:val="00427C30"/>
    <w:rsid w:val="00430C48"/>
    <w:rsid w:val="0043122A"/>
    <w:rsid w:val="00431C3F"/>
    <w:rsid w:val="00431D50"/>
    <w:rsid w:val="0043250C"/>
    <w:rsid w:val="004336D9"/>
    <w:rsid w:val="00433F1A"/>
    <w:rsid w:val="00433F61"/>
    <w:rsid w:val="00434E77"/>
    <w:rsid w:val="00435632"/>
    <w:rsid w:val="00435DDC"/>
    <w:rsid w:val="00435E80"/>
    <w:rsid w:val="00436FAF"/>
    <w:rsid w:val="00440312"/>
    <w:rsid w:val="004408FC"/>
    <w:rsid w:val="0044138E"/>
    <w:rsid w:val="00442AB9"/>
    <w:rsid w:val="00442D68"/>
    <w:rsid w:val="00442EF0"/>
    <w:rsid w:val="00443E2C"/>
    <w:rsid w:val="00443EE7"/>
    <w:rsid w:val="00444DCE"/>
    <w:rsid w:val="004453D9"/>
    <w:rsid w:val="00445AA9"/>
    <w:rsid w:val="0044669E"/>
    <w:rsid w:val="00446B02"/>
    <w:rsid w:val="00447144"/>
    <w:rsid w:val="00447683"/>
    <w:rsid w:val="00447685"/>
    <w:rsid w:val="004502BE"/>
    <w:rsid w:val="00451ADD"/>
    <w:rsid w:val="00451D85"/>
    <w:rsid w:val="00452151"/>
    <w:rsid w:val="0045246A"/>
    <w:rsid w:val="00453109"/>
    <w:rsid w:val="004533B0"/>
    <w:rsid w:val="004534F5"/>
    <w:rsid w:val="00455C0A"/>
    <w:rsid w:val="00455FB7"/>
    <w:rsid w:val="004568CB"/>
    <w:rsid w:val="0045751D"/>
    <w:rsid w:val="004577C8"/>
    <w:rsid w:val="00457F90"/>
    <w:rsid w:val="004601CA"/>
    <w:rsid w:val="0046036F"/>
    <w:rsid w:val="00460640"/>
    <w:rsid w:val="00460F67"/>
    <w:rsid w:val="00460F88"/>
    <w:rsid w:val="00461725"/>
    <w:rsid w:val="004621F4"/>
    <w:rsid w:val="0046313B"/>
    <w:rsid w:val="004633C6"/>
    <w:rsid w:val="004639AB"/>
    <w:rsid w:val="00463DDA"/>
    <w:rsid w:val="00464526"/>
    <w:rsid w:val="0046499E"/>
    <w:rsid w:val="00464B15"/>
    <w:rsid w:val="00465294"/>
    <w:rsid w:val="00465688"/>
    <w:rsid w:val="00465ACC"/>
    <w:rsid w:val="00466573"/>
    <w:rsid w:val="0046680C"/>
    <w:rsid w:val="00466B51"/>
    <w:rsid w:val="0046754D"/>
    <w:rsid w:val="00467653"/>
    <w:rsid w:val="004705AE"/>
    <w:rsid w:val="00470696"/>
    <w:rsid w:val="0047070D"/>
    <w:rsid w:val="004709B7"/>
    <w:rsid w:val="00471EDC"/>
    <w:rsid w:val="0047286B"/>
    <w:rsid w:val="0047407A"/>
    <w:rsid w:val="00475145"/>
    <w:rsid w:val="00475241"/>
    <w:rsid w:val="0047579F"/>
    <w:rsid w:val="00476E55"/>
    <w:rsid w:val="00477366"/>
    <w:rsid w:val="00477E2C"/>
    <w:rsid w:val="00480FBE"/>
    <w:rsid w:val="00482C82"/>
    <w:rsid w:val="00482CA4"/>
    <w:rsid w:val="004831DB"/>
    <w:rsid w:val="00483E5D"/>
    <w:rsid w:val="00484CE5"/>
    <w:rsid w:val="00484D96"/>
    <w:rsid w:val="0048544C"/>
    <w:rsid w:val="00485594"/>
    <w:rsid w:val="00485BAB"/>
    <w:rsid w:val="00487931"/>
    <w:rsid w:val="004903CB"/>
    <w:rsid w:val="00490874"/>
    <w:rsid w:val="004909E0"/>
    <w:rsid w:val="00490C78"/>
    <w:rsid w:val="00491977"/>
    <w:rsid w:val="00491A47"/>
    <w:rsid w:val="00493017"/>
    <w:rsid w:val="004954A3"/>
    <w:rsid w:val="00495A58"/>
    <w:rsid w:val="004A03D2"/>
    <w:rsid w:val="004A0AE8"/>
    <w:rsid w:val="004A13B9"/>
    <w:rsid w:val="004A1C77"/>
    <w:rsid w:val="004A1EB3"/>
    <w:rsid w:val="004A3255"/>
    <w:rsid w:val="004A40A2"/>
    <w:rsid w:val="004A43A0"/>
    <w:rsid w:val="004A6669"/>
    <w:rsid w:val="004A7AEB"/>
    <w:rsid w:val="004A7FE0"/>
    <w:rsid w:val="004B052A"/>
    <w:rsid w:val="004B09A6"/>
    <w:rsid w:val="004B0D58"/>
    <w:rsid w:val="004B1E7D"/>
    <w:rsid w:val="004B279B"/>
    <w:rsid w:val="004B2922"/>
    <w:rsid w:val="004B37C6"/>
    <w:rsid w:val="004B4070"/>
    <w:rsid w:val="004B416E"/>
    <w:rsid w:val="004B65F2"/>
    <w:rsid w:val="004B70EB"/>
    <w:rsid w:val="004B7677"/>
    <w:rsid w:val="004B77D4"/>
    <w:rsid w:val="004C0AC3"/>
    <w:rsid w:val="004C1406"/>
    <w:rsid w:val="004C1DDD"/>
    <w:rsid w:val="004C1DF2"/>
    <w:rsid w:val="004C25ED"/>
    <w:rsid w:val="004C2839"/>
    <w:rsid w:val="004C2A17"/>
    <w:rsid w:val="004C2CCB"/>
    <w:rsid w:val="004C340C"/>
    <w:rsid w:val="004C37AF"/>
    <w:rsid w:val="004C4BF6"/>
    <w:rsid w:val="004C4D9E"/>
    <w:rsid w:val="004C4F3E"/>
    <w:rsid w:val="004C53BA"/>
    <w:rsid w:val="004C63BF"/>
    <w:rsid w:val="004C7027"/>
    <w:rsid w:val="004C7200"/>
    <w:rsid w:val="004C7A93"/>
    <w:rsid w:val="004D0346"/>
    <w:rsid w:val="004D2BC1"/>
    <w:rsid w:val="004D34EC"/>
    <w:rsid w:val="004D3DCF"/>
    <w:rsid w:val="004D3ECD"/>
    <w:rsid w:val="004D7438"/>
    <w:rsid w:val="004D7E73"/>
    <w:rsid w:val="004E026D"/>
    <w:rsid w:val="004E0617"/>
    <w:rsid w:val="004E1BF6"/>
    <w:rsid w:val="004E2849"/>
    <w:rsid w:val="004E2E08"/>
    <w:rsid w:val="004E31B0"/>
    <w:rsid w:val="004E31C3"/>
    <w:rsid w:val="004E3B78"/>
    <w:rsid w:val="004E494F"/>
    <w:rsid w:val="004E4C83"/>
    <w:rsid w:val="004E5D90"/>
    <w:rsid w:val="004E6B45"/>
    <w:rsid w:val="004E6C13"/>
    <w:rsid w:val="004E7336"/>
    <w:rsid w:val="004E76A2"/>
    <w:rsid w:val="004F1953"/>
    <w:rsid w:val="004F20C9"/>
    <w:rsid w:val="004F22A8"/>
    <w:rsid w:val="004F2795"/>
    <w:rsid w:val="004F32A9"/>
    <w:rsid w:val="004F3302"/>
    <w:rsid w:val="004F4502"/>
    <w:rsid w:val="004F52BB"/>
    <w:rsid w:val="004F54DF"/>
    <w:rsid w:val="004F6B9B"/>
    <w:rsid w:val="004F794E"/>
    <w:rsid w:val="004F798C"/>
    <w:rsid w:val="004F7CF0"/>
    <w:rsid w:val="00500B3A"/>
    <w:rsid w:val="00500CD5"/>
    <w:rsid w:val="00501852"/>
    <w:rsid w:val="005032F2"/>
    <w:rsid w:val="00504100"/>
    <w:rsid w:val="00504999"/>
    <w:rsid w:val="0050653E"/>
    <w:rsid w:val="0050660F"/>
    <w:rsid w:val="00506FA3"/>
    <w:rsid w:val="00510539"/>
    <w:rsid w:val="00511AC2"/>
    <w:rsid w:val="005120EF"/>
    <w:rsid w:val="0051239B"/>
    <w:rsid w:val="00512447"/>
    <w:rsid w:val="00512A32"/>
    <w:rsid w:val="00513B1B"/>
    <w:rsid w:val="00513F7D"/>
    <w:rsid w:val="00514075"/>
    <w:rsid w:val="005158F5"/>
    <w:rsid w:val="00515A65"/>
    <w:rsid w:val="00515E31"/>
    <w:rsid w:val="00516899"/>
    <w:rsid w:val="00517A05"/>
    <w:rsid w:val="00517D1E"/>
    <w:rsid w:val="00522B31"/>
    <w:rsid w:val="00523020"/>
    <w:rsid w:val="005246B2"/>
    <w:rsid w:val="005252E5"/>
    <w:rsid w:val="00525788"/>
    <w:rsid w:val="00526D80"/>
    <w:rsid w:val="0053044C"/>
    <w:rsid w:val="00530DF8"/>
    <w:rsid w:val="00531C49"/>
    <w:rsid w:val="0053229F"/>
    <w:rsid w:val="00532622"/>
    <w:rsid w:val="005336B9"/>
    <w:rsid w:val="00533FC3"/>
    <w:rsid w:val="005340C8"/>
    <w:rsid w:val="005345E5"/>
    <w:rsid w:val="005347D2"/>
    <w:rsid w:val="005352AA"/>
    <w:rsid w:val="00536FA7"/>
    <w:rsid w:val="00540511"/>
    <w:rsid w:val="0054161E"/>
    <w:rsid w:val="005416A7"/>
    <w:rsid w:val="00542798"/>
    <w:rsid w:val="005432ED"/>
    <w:rsid w:val="00543664"/>
    <w:rsid w:val="00543999"/>
    <w:rsid w:val="00544429"/>
    <w:rsid w:val="00545175"/>
    <w:rsid w:val="00545376"/>
    <w:rsid w:val="005458D5"/>
    <w:rsid w:val="00545B58"/>
    <w:rsid w:val="00545D74"/>
    <w:rsid w:val="005464E3"/>
    <w:rsid w:val="00547336"/>
    <w:rsid w:val="00547F08"/>
    <w:rsid w:val="0055099D"/>
    <w:rsid w:val="00550B6D"/>
    <w:rsid w:val="00550DA5"/>
    <w:rsid w:val="00550DF0"/>
    <w:rsid w:val="00551AF9"/>
    <w:rsid w:val="005540AE"/>
    <w:rsid w:val="0055450F"/>
    <w:rsid w:val="00555721"/>
    <w:rsid w:val="00560243"/>
    <w:rsid w:val="0056025C"/>
    <w:rsid w:val="00560B61"/>
    <w:rsid w:val="00562EA4"/>
    <w:rsid w:val="00562ECC"/>
    <w:rsid w:val="005636AF"/>
    <w:rsid w:val="00563FBF"/>
    <w:rsid w:val="00564913"/>
    <w:rsid w:val="00566750"/>
    <w:rsid w:val="0056738B"/>
    <w:rsid w:val="005674E3"/>
    <w:rsid w:val="00567AA7"/>
    <w:rsid w:val="005711FA"/>
    <w:rsid w:val="005715C9"/>
    <w:rsid w:val="00571CFF"/>
    <w:rsid w:val="00572368"/>
    <w:rsid w:val="00572D56"/>
    <w:rsid w:val="00572E5E"/>
    <w:rsid w:val="00573525"/>
    <w:rsid w:val="00573670"/>
    <w:rsid w:val="00573BCF"/>
    <w:rsid w:val="00573DB3"/>
    <w:rsid w:val="00574B45"/>
    <w:rsid w:val="00574D64"/>
    <w:rsid w:val="005756C8"/>
    <w:rsid w:val="00575F2B"/>
    <w:rsid w:val="005762B4"/>
    <w:rsid w:val="00577568"/>
    <w:rsid w:val="00581558"/>
    <w:rsid w:val="0058322C"/>
    <w:rsid w:val="005838A3"/>
    <w:rsid w:val="00583C88"/>
    <w:rsid w:val="00586BF6"/>
    <w:rsid w:val="00587C24"/>
    <w:rsid w:val="0059077D"/>
    <w:rsid w:val="0059281F"/>
    <w:rsid w:val="00593A06"/>
    <w:rsid w:val="005941A7"/>
    <w:rsid w:val="005956FB"/>
    <w:rsid w:val="00595864"/>
    <w:rsid w:val="00595A42"/>
    <w:rsid w:val="00597C22"/>
    <w:rsid w:val="005A16F8"/>
    <w:rsid w:val="005A2057"/>
    <w:rsid w:val="005A2100"/>
    <w:rsid w:val="005A2759"/>
    <w:rsid w:val="005A27F8"/>
    <w:rsid w:val="005A2EBC"/>
    <w:rsid w:val="005A31B2"/>
    <w:rsid w:val="005B064D"/>
    <w:rsid w:val="005B083B"/>
    <w:rsid w:val="005B0E65"/>
    <w:rsid w:val="005B125F"/>
    <w:rsid w:val="005B1E24"/>
    <w:rsid w:val="005B3924"/>
    <w:rsid w:val="005B3E71"/>
    <w:rsid w:val="005B5BDE"/>
    <w:rsid w:val="005C0082"/>
    <w:rsid w:val="005C16F3"/>
    <w:rsid w:val="005C2D14"/>
    <w:rsid w:val="005C3A6B"/>
    <w:rsid w:val="005C410E"/>
    <w:rsid w:val="005C5C1B"/>
    <w:rsid w:val="005C6071"/>
    <w:rsid w:val="005C6DAE"/>
    <w:rsid w:val="005C6F7F"/>
    <w:rsid w:val="005C78A0"/>
    <w:rsid w:val="005C7DDF"/>
    <w:rsid w:val="005D00C0"/>
    <w:rsid w:val="005D0BB5"/>
    <w:rsid w:val="005D102E"/>
    <w:rsid w:val="005D1F60"/>
    <w:rsid w:val="005D3747"/>
    <w:rsid w:val="005D3774"/>
    <w:rsid w:val="005D665F"/>
    <w:rsid w:val="005D6F20"/>
    <w:rsid w:val="005D6F71"/>
    <w:rsid w:val="005D7264"/>
    <w:rsid w:val="005E1EB0"/>
    <w:rsid w:val="005E2318"/>
    <w:rsid w:val="005E23F5"/>
    <w:rsid w:val="005E3047"/>
    <w:rsid w:val="005E4749"/>
    <w:rsid w:val="005E4A76"/>
    <w:rsid w:val="005E60C3"/>
    <w:rsid w:val="005F10BD"/>
    <w:rsid w:val="005F153A"/>
    <w:rsid w:val="005F196F"/>
    <w:rsid w:val="005F1ED5"/>
    <w:rsid w:val="005F1FFF"/>
    <w:rsid w:val="005F2C66"/>
    <w:rsid w:val="005F338C"/>
    <w:rsid w:val="005F3428"/>
    <w:rsid w:val="005F506F"/>
    <w:rsid w:val="005F51D8"/>
    <w:rsid w:val="005F5563"/>
    <w:rsid w:val="005F5889"/>
    <w:rsid w:val="005F6D4D"/>
    <w:rsid w:val="005F6DB0"/>
    <w:rsid w:val="005F779E"/>
    <w:rsid w:val="005F7E69"/>
    <w:rsid w:val="005F7E93"/>
    <w:rsid w:val="006002BD"/>
    <w:rsid w:val="006016F6"/>
    <w:rsid w:val="00601EB2"/>
    <w:rsid w:val="00602773"/>
    <w:rsid w:val="00602AC5"/>
    <w:rsid w:val="006036A2"/>
    <w:rsid w:val="00603F25"/>
    <w:rsid w:val="00604163"/>
    <w:rsid w:val="0060500F"/>
    <w:rsid w:val="006059BC"/>
    <w:rsid w:val="00605BFA"/>
    <w:rsid w:val="00606289"/>
    <w:rsid w:val="00606C7F"/>
    <w:rsid w:val="006070C8"/>
    <w:rsid w:val="00607289"/>
    <w:rsid w:val="006077E8"/>
    <w:rsid w:val="00607A07"/>
    <w:rsid w:val="00611390"/>
    <w:rsid w:val="0061202C"/>
    <w:rsid w:val="00612513"/>
    <w:rsid w:val="0061261B"/>
    <w:rsid w:val="00612AAC"/>
    <w:rsid w:val="006133DF"/>
    <w:rsid w:val="0061376C"/>
    <w:rsid w:val="00613F36"/>
    <w:rsid w:val="00614AC3"/>
    <w:rsid w:val="00615A5E"/>
    <w:rsid w:val="00616341"/>
    <w:rsid w:val="006163D1"/>
    <w:rsid w:val="00616EFA"/>
    <w:rsid w:val="0061708D"/>
    <w:rsid w:val="006206B8"/>
    <w:rsid w:val="00620965"/>
    <w:rsid w:val="00620DE8"/>
    <w:rsid w:val="00620F0C"/>
    <w:rsid w:val="006211D1"/>
    <w:rsid w:val="006216D1"/>
    <w:rsid w:val="00622D7B"/>
    <w:rsid w:val="00623B0A"/>
    <w:rsid w:val="00624545"/>
    <w:rsid w:val="006261AE"/>
    <w:rsid w:val="00627E5C"/>
    <w:rsid w:val="0063090C"/>
    <w:rsid w:val="0063161F"/>
    <w:rsid w:val="00633C66"/>
    <w:rsid w:val="00634B61"/>
    <w:rsid w:val="0063518F"/>
    <w:rsid w:val="0063527D"/>
    <w:rsid w:val="00635718"/>
    <w:rsid w:val="006358D7"/>
    <w:rsid w:val="00637315"/>
    <w:rsid w:val="00637FA1"/>
    <w:rsid w:val="00640329"/>
    <w:rsid w:val="00640E05"/>
    <w:rsid w:val="006417F8"/>
    <w:rsid w:val="00643EE1"/>
    <w:rsid w:val="00645DEC"/>
    <w:rsid w:val="00645F54"/>
    <w:rsid w:val="0065049B"/>
    <w:rsid w:val="00650818"/>
    <w:rsid w:val="0065088A"/>
    <w:rsid w:val="00651D7D"/>
    <w:rsid w:val="00653A99"/>
    <w:rsid w:val="00653C4C"/>
    <w:rsid w:val="00654826"/>
    <w:rsid w:val="00655019"/>
    <w:rsid w:val="00656EFB"/>
    <w:rsid w:val="00657409"/>
    <w:rsid w:val="006601AF"/>
    <w:rsid w:val="006605F3"/>
    <w:rsid w:val="006606C8"/>
    <w:rsid w:val="00660AE1"/>
    <w:rsid w:val="00660CF0"/>
    <w:rsid w:val="00661632"/>
    <w:rsid w:val="00661D40"/>
    <w:rsid w:val="00661DC1"/>
    <w:rsid w:val="00662E40"/>
    <w:rsid w:val="006671CA"/>
    <w:rsid w:val="0066770B"/>
    <w:rsid w:val="00667D73"/>
    <w:rsid w:val="00670BC9"/>
    <w:rsid w:val="00670C4A"/>
    <w:rsid w:val="0067155F"/>
    <w:rsid w:val="00671C96"/>
    <w:rsid w:val="00671F24"/>
    <w:rsid w:val="00672669"/>
    <w:rsid w:val="006729FB"/>
    <w:rsid w:val="00672EA9"/>
    <w:rsid w:val="00672FF7"/>
    <w:rsid w:val="0067433C"/>
    <w:rsid w:val="006752CB"/>
    <w:rsid w:val="0067692F"/>
    <w:rsid w:val="00677205"/>
    <w:rsid w:val="00681A96"/>
    <w:rsid w:val="00682A42"/>
    <w:rsid w:val="006843A3"/>
    <w:rsid w:val="00684AC4"/>
    <w:rsid w:val="0068545A"/>
    <w:rsid w:val="006855DF"/>
    <w:rsid w:val="00685AB2"/>
    <w:rsid w:val="00686420"/>
    <w:rsid w:val="00686AE5"/>
    <w:rsid w:val="006874AA"/>
    <w:rsid w:val="00687904"/>
    <w:rsid w:val="00687E19"/>
    <w:rsid w:val="006915CA"/>
    <w:rsid w:val="00692F44"/>
    <w:rsid w:val="006943CA"/>
    <w:rsid w:val="00694561"/>
    <w:rsid w:val="0069541C"/>
    <w:rsid w:val="00695E38"/>
    <w:rsid w:val="0069650D"/>
    <w:rsid w:val="00696936"/>
    <w:rsid w:val="0069704F"/>
    <w:rsid w:val="006A0FD6"/>
    <w:rsid w:val="006A1830"/>
    <w:rsid w:val="006A19AE"/>
    <w:rsid w:val="006A1B0C"/>
    <w:rsid w:val="006A22A9"/>
    <w:rsid w:val="006A3239"/>
    <w:rsid w:val="006A3B81"/>
    <w:rsid w:val="006A3CDD"/>
    <w:rsid w:val="006A3E42"/>
    <w:rsid w:val="006A4B20"/>
    <w:rsid w:val="006A5223"/>
    <w:rsid w:val="006A56EF"/>
    <w:rsid w:val="006A586C"/>
    <w:rsid w:val="006A5B96"/>
    <w:rsid w:val="006A7CB5"/>
    <w:rsid w:val="006B11A1"/>
    <w:rsid w:val="006B343C"/>
    <w:rsid w:val="006B6C03"/>
    <w:rsid w:val="006B6FBD"/>
    <w:rsid w:val="006C0125"/>
    <w:rsid w:val="006C21D8"/>
    <w:rsid w:val="006C3448"/>
    <w:rsid w:val="006C4148"/>
    <w:rsid w:val="006C4B53"/>
    <w:rsid w:val="006C4C48"/>
    <w:rsid w:val="006C72D7"/>
    <w:rsid w:val="006C7784"/>
    <w:rsid w:val="006C782F"/>
    <w:rsid w:val="006D0F4F"/>
    <w:rsid w:val="006D1A8B"/>
    <w:rsid w:val="006D1BEE"/>
    <w:rsid w:val="006D1F9F"/>
    <w:rsid w:val="006D30EE"/>
    <w:rsid w:val="006D354A"/>
    <w:rsid w:val="006D4397"/>
    <w:rsid w:val="006D49C6"/>
    <w:rsid w:val="006D4E31"/>
    <w:rsid w:val="006D5210"/>
    <w:rsid w:val="006D7518"/>
    <w:rsid w:val="006E00FB"/>
    <w:rsid w:val="006E0364"/>
    <w:rsid w:val="006E0FEC"/>
    <w:rsid w:val="006E1528"/>
    <w:rsid w:val="006E1AA4"/>
    <w:rsid w:val="006E31AE"/>
    <w:rsid w:val="006E4A3A"/>
    <w:rsid w:val="006E5918"/>
    <w:rsid w:val="006F28CE"/>
    <w:rsid w:val="006F2915"/>
    <w:rsid w:val="006F2A9F"/>
    <w:rsid w:val="006F3390"/>
    <w:rsid w:val="006F35B1"/>
    <w:rsid w:val="006F391A"/>
    <w:rsid w:val="006F3EE5"/>
    <w:rsid w:val="006F562C"/>
    <w:rsid w:val="006F5841"/>
    <w:rsid w:val="006F5E65"/>
    <w:rsid w:val="006F5E9A"/>
    <w:rsid w:val="006F6AFF"/>
    <w:rsid w:val="006F6BF7"/>
    <w:rsid w:val="006F7303"/>
    <w:rsid w:val="006F7321"/>
    <w:rsid w:val="007007DF"/>
    <w:rsid w:val="00700C22"/>
    <w:rsid w:val="007018B8"/>
    <w:rsid w:val="0070226F"/>
    <w:rsid w:val="00702827"/>
    <w:rsid w:val="00703E62"/>
    <w:rsid w:val="007040C5"/>
    <w:rsid w:val="0070481E"/>
    <w:rsid w:val="00705B9D"/>
    <w:rsid w:val="00710CF9"/>
    <w:rsid w:val="007110DB"/>
    <w:rsid w:val="00711882"/>
    <w:rsid w:val="007121D3"/>
    <w:rsid w:val="0071230C"/>
    <w:rsid w:val="007142A0"/>
    <w:rsid w:val="007142C0"/>
    <w:rsid w:val="00714389"/>
    <w:rsid w:val="00715A6F"/>
    <w:rsid w:val="00715F87"/>
    <w:rsid w:val="00717815"/>
    <w:rsid w:val="007202B0"/>
    <w:rsid w:val="00720480"/>
    <w:rsid w:val="0072082B"/>
    <w:rsid w:val="007209B7"/>
    <w:rsid w:val="007232FD"/>
    <w:rsid w:val="00723811"/>
    <w:rsid w:val="00725098"/>
    <w:rsid w:val="007255B3"/>
    <w:rsid w:val="007256BE"/>
    <w:rsid w:val="007267AB"/>
    <w:rsid w:val="007267C3"/>
    <w:rsid w:val="00726F58"/>
    <w:rsid w:val="00730AD4"/>
    <w:rsid w:val="00730F09"/>
    <w:rsid w:val="007321EF"/>
    <w:rsid w:val="007322E9"/>
    <w:rsid w:val="007330F0"/>
    <w:rsid w:val="00733B5F"/>
    <w:rsid w:val="00733E4F"/>
    <w:rsid w:val="0073496F"/>
    <w:rsid w:val="007356F7"/>
    <w:rsid w:val="007359C7"/>
    <w:rsid w:val="00735CFF"/>
    <w:rsid w:val="007362C1"/>
    <w:rsid w:val="00736A8B"/>
    <w:rsid w:val="007374D7"/>
    <w:rsid w:val="00737776"/>
    <w:rsid w:val="0074286D"/>
    <w:rsid w:val="00742ED3"/>
    <w:rsid w:val="00744F0D"/>
    <w:rsid w:val="00746CBC"/>
    <w:rsid w:val="0075099E"/>
    <w:rsid w:val="007512C9"/>
    <w:rsid w:val="007514BF"/>
    <w:rsid w:val="00751719"/>
    <w:rsid w:val="00753149"/>
    <w:rsid w:val="00753E01"/>
    <w:rsid w:val="00753FAE"/>
    <w:rsid w:val="0075421D"/>
    <w:rsid w:val="0075436C"/>
    <w:rsid w:val="007549D4"/>
    <w:rsid w:val="00754EE2"/>
    <w:rsid w:val="00755422"/>
    <w:rsid w:val="00755495"/>
    <w:rsid w:val="00755A1C"/>
    <w:rsid w:val="0075699B"/>
    <w:rsid w:val="00756E24"/>
    <w:rsid w:val="007575C4"/>
    <w:rsid w:val="007614C3"/>
    <w:rsid w:val="00762AD4"/>
    <w:rsid w:val="007638DC"/>
    <w:rsid w:val="007643C9"/>
    <w:rsid w:val="007647E1"/>
    <w:rsid w:val="00765A8E"/>
    <w:rsid w:val="00766012"/>
    <w:rsid w:val="00767754"/>
    <w:rsid w:val="007677CA"/>
    <w:rsid w:val="00767C1C"/>
    <w:rsid w:val="00767F85"/>
    <w:rsid w:val="007703E3"/>
    <w:rsid w:val="007708D5"/>
    <w:rsid w:val="00772219"/>
    <w:rsid w:val="0077226D"/>
    <w:rsid w:val="00772347"/>
    <w:rsid w:val="00772376"/>
    <w:rsid w:val="00772C49"/>
    <w:rsid w:val="00773B23"/>
    <w:rsid w:val="00774400"/>
    <w:rsid w:val="00774D99"/>
    <w:rsid w:val="00774DB3"/>
    <w:rsid w:val="00777019"/>
    <w:rsid w:val="007776CB"/>
    <w:rsid w:val="00777FCB"/>
    <w:rsid w:val="007800B4"/>
    <w:rsid w:val="007814EA"/>
    <w:rsid w:val="00782C1D"/>
    <w:rsid w:val="00782DE8"/>
    <w:rsid w:val="0078353C"/>
    <w:rsid w:val="00784282"/>
    <w:rsid w:val="007851ED"/>
    <w:rsid w:val="00785979"/>
    <w:rsid w:val="00785D3D"/>
    <w:rsid w:val="00787310"/>
    <w:rsid w:val="00787D2E"/>
    <w:rsid w:val="00787D4B"/>
    <w:rsid w:val="0079027E"/>
    <w:rsid w:val="00790C5B"/>
    <w:rsid w:val="00791293"/>
    <w:rsid w:val="00793556"/>
    <w:rsid w:val="0079366A"/>
    <w:rsid w:val="00794C4D"/>
    <w:rsid w:val="00795268"/>
    <w:rsid w:val="0079574A"/>
    <w:rsid w:val="00796410"/>
    <w:rsid w:val="007967D2"/>
    <w:rsid w:val="007969A3"/>
    <w:rsid w:val="007973DA"/>
    <w:rsid w:val="00797EAA"/>
    <w:rsid w:val="007A08A8"/>
    <w:rsid w:val="007A1ADC"/>
    <w:rsid w:val="007A1EED"/>
    <w:rsid w:val="007A2DA5"/>
    <w:rsid w:val="007A4866"/>
    <w:rsid w:val="007A4D0D"/>
    <w:rsid w:val="007A5079"/>
    <w:rsid w:val="007A7185"/>
    <w:rsid w:val="007A7C71"/>
    <w:rsid w:val="007B1558"/>
    <w:rsid w:val="007B1FEB"/>
    <w:rsid w:val="007B2AB4"/>
    <w:rsid w:val="007B2B37"/>
    <w:rsid w:val="007B2D8F"/>
    <w:rsid w:val="007B3959"/>
    <w:rsid w:val="007B5A95"/>
    <w:rsid w:val="007B6AF5"/>
    <w:rsid w:val="007B6E55"/>
    <w:rsid w:val="007B7ED9"/>
    <w:rsid w:val="007C0346"/>
    <w:rsid w:val="007C0573"/>
    <w:rsid w:val="007C0779"/>
    <w:rsid w:val="007C0BFC"/>
    <w:rsid w:val="007C140F"/>
    <w:rsid w:val="007C1C88"/>
    <w:rsid w:val="007C2983"/>
    <w:rsid w:val="007C3148"/>
    <w:rsid w:val="007C3712"/>
    <w:rsid w:val="007C501C"/>
    <w:rsid w:val="007C50CB"/>
    <w:rsid w:val="007C5100"/>
    <w:rsid w:val="007C5376"/>
    <w:rsid w:val="007C57C8"/>
    <w:rsid w:val="007C613D"/>
    <w:rsid w:val="007C7568"/>
    <w:rsid w:val="007D00C9"/>
    <w:rsid w:val="007D0256"/>
    <w:rsid w:val="007D076A"/>
    <w:rsid w:val="007D1CC0"/>
    <w:rsid w:val="007D1DDC"/>
    <w:rsid w:val="007D20B7"/>
    <w:rsid w:val="007D249E"/>
    <w:rsid w:val="007D2AF1"/>
    <w:rsid w:val="007D34EA"/>
    <w:rsid w:val="007D35D2"/>
    <w:rsid w:val="007D6577"/>
    <w:rsid w:val="007D66E4"/>
    <w:rsid w:val="007D6A30"/>
    <w:rsid w:val="007D6E07"/>
    <w:rsid w:val="007D7072"/>
    <w:rsid w:val="007D7218"/>
    <w:rsid w:val="007D7243"/>
    <w:rsid w:val="007D7A5D"/>
    <w:rsid w:val="007E13DD"/>
    <w:rsid w:val="007E19E8"/>
    <w:rsid w:val="007E29FE"/>
    <w:rsid w:val="007E3780"/>
    <w:rsid w:val="007E380F"/>
    <w:rsid w:val="007E517E"/>
    <w:rsid w:val="007E55F3"/>
    <w:rsid w:val="007E579A"/>
    <w:rsid w:val="007E59FB"/>
    <w:rsid w:val="007E6C7A"/>
    <w:rsid w:val="007E6D85"/>
    <w:rsid w:val="007F1433"/>
    <w:rsid w:val="007F1526"/>
    <w:rsid w:val="007F2627"/>
    <w:rsid w:val="007F2BAF"/>
    <w:rsid w:val="007F30FC"/>
    <w:rsid w:val="007F3475"/>
    <w:rsid w:val="007F37F1"/>
    <w:rsid w:val="007F47A9"/>
    <w:rsid w:val="007F480B"/>
    <w:rsid w:val="007F550B"/>
    <w:rsid w:val="007F66D3"/>
    <w:rsid w:val="007F745C"/>
    <w:rsid w:val="007F7954"/>
    <w:rsid w:val="00800D8D"/>
    <w:rsid w:val="008020FB"/>
    <w:rsid w:val="00803F9C"/>
    <w:rsid w:val="0080443C"/>
    <w:rsid w:val="00804C78"/>
    <w:rsid w:val="00807EC8"/>
    <w:rsid w:val="008117A0"/>
    <w:rsid w:val="00811847"/>
    <w:rsid w:val="00811D24"/>
    <w:rsid w:val="00812D0C"/>
    <w:rsid w:val="00815157"/>
    <w:rsid w:val="00815654"/>
    <w:rsid w:val="00815EFF"/>
    <w:rsid w:val="00816CBC"/>
    <w:rsid w:val="00816D47"/>
    <w:rsid w:val="00817F60"/>
    <w:rsid w:val="00820229"/>
    <w:rsid w:val="00821502"/>
    <w:rsid w:val="00821C3B"/>
    <w:rsid w:val="0082233D"/>
    <w:rsid w:val="00822503"/>
    <w:rsid w:val="00822C1C"/>
    <w:rsid w:val="00822EA2"/>
    <w:rsid w:val="00822EFF"/>
    <w:rsid w:val="00823152"/>
    <w:rsid w:val="008231F7"/>
    <w:rsid w:val="008232FA"/>
    <w:rsid w:val="00825934"/>
    <w:rsid w:val="00826092"/>
    <w:rsid w:val="0082616F"/>
    <w:rsid w:val="00826235"/>
    <w:rsid w:val="00826A71"/>
    <w:rsid w:val="0082703F"/>
    <w:rsid w:val="00830493"/>
    <w:rsid w:val="00830A3A"/>
    <w:rsid w:val="00830B04"/>
    <w:rsid w:val="00830EE5"/>
    <w:rsid w:val="00832614"/>
    <w:rsid w:val="00832822"/>
    <w:rsid w:val="00832EC6"/>
    <w:rsid w:val="00832F77"/>
    <w:rsid w:val="008335AD"/>
    <w:rsid w:val="008361EC"/>
    <w:rsid w:val="008373AD"/>
    <w:rsid w:val="008377F9"/>
    <w:rsid w:val="00837D18"/>
    <w:rsid w:val="00842595"/>
    <w:rsid w:val="00842B0E"/>
    <w:rsid w:val="00843661"/>
    <w:rsid w:val="008438AB"/>
    <w:rsid w:val="00843CEA"/>
    <w:rsid w:val="00843D99"/>
    <w:rsid w:val="00845105"/>
    <w:rsid w:val="00845464"/>
    <w:rsid w:val="00845E7B"/>
    <w:rsid w:val="00847948"/>
    <w:rsid w:val="00850152"/>
    <w:rsid w:val="00850525"/>
    <w:rsid w:val="008512AC"/>
    <w:rsid w:val="00851F89"/>
    <w:rsid w:val="00854374"/>
    <w:rsid w:val="00855FE8"/>
    <w:rsid w:val="00856259"/>
    <w:rsid w:val="00856D01"/>
    <w:rsid w:val="008571AD"/>
    <w:rsid w:val="00857670"/>
    <w:rsid w:val="00857996"/>
    <w:rsid w:val="00857BDE"/>
    <w:rsid w:val="00861444"/>
    <w:rsid w:val="00861F13"/>
    <w:rsid w:val="00863072"/>
    <w:rsid w:val="00863116"/>
    <w:rsid w:val="00863B3A"/>
    <w:rsid w:val="00863FF0"/>
    <w:rsid w:val="00865DA5"/>
    <w:rsid w:val="0086628A"/>
    <w:rsid w:val="008675F4"/>
    <w:rsid w:val="00867B72"/>
    <w:rsid w:val="00867E95"/>
    <w:rsid w:val="00867F1F"/>
    <w:rsid w:val="008703B3"/>
    <w:rsid w:val="00872E8E"/>
    <w:rsid w:val="008731D6"/>
    <w:rsid w:val="00873A1D"/>
    <w:rsid w:val="00873B6F"/>
    <w:rsid w:val="008749E9"/>
    <w:rsid w:val="00874D5C"/>
    <w:rsid w:val="0087547C"/>
    <w:rsid w:val="00876E3C"/>
    <w:rsid w:val="008809DC"/>
    <w:rsid w:val="00880B99"/>
    <w:rsid w:val="0088150C"/>
    <w:rsid w:val="00881AF9"/>
    <w:rsid w:val="00881B1F"/>
    <w:rsid w:val="008834F9"/>
    <w:rsid w:val="0088355F"/>
    <w:rsid w:val="00883A71"/>
    <w:rsid w:val="00884111"/>
    <w:rsid w:val="00884571"/>
    <w:rsid w:val="00885646"/>
    <w:rsid w:val="00885B92"/>
    <w:rsid w:val="00887B8C"/>
    <w:rsid w:val="00887E81"/>
    <w:rsid w:val="00890CE5"/>
    <w:rsid w:val="00892098"/>
    <w:rsid w:val="008925E7"/>
    <w:rsid w:val="008925FA"/>
    <w:rsid w:val="008926B5"/>
    <w:rsid w:val="008934E4"/>
    <w:rsid w:val="008940CB"/>
    <w:rsid w:val="008940EC"/>
    <w:rsid w:val="008945AF"/>
    <w:rsid w:val="00894DD6"/>
    <w:rsid w:val="00895982"/>
    <w:rsid w:val="008960CE"/>
    <w:rsid w:val="008960D3"/>
    <w:rsid w:val="008970DE"/>
    <w:rsid w:val="00897218"/>
    <w:rsid w:val="008A1150"/>
    <w:rsid w:val="008A1398"/>
    <w:rsid w:val="008A2755"/>
    <w:rsid w:val="008A2DDD"/>
    <w:rsid w:val="008A3CF9"/>
    <w:rsid w:val="008A47C4"/>
    <w:rsid w:val="008A4B99"/>
    <w:rsid w:val="008A5706"/>
    <w:rsid w:val="008A570E"/>
    <w:rsid w:val="008A6C0E"/>
    <w:rsid w:val="008A7DEC"/>
    <w:rsid w:val="008B04CA"/>
    <w:rsid w:val="008B0630"/>
    <w:rsid w:val="008B089C"/>
    <w:rsid w:val="008B0E93"/>
    <w:rsid w:val="008B0EA8"/>
    <w:rsid w:val="008B2B7A"/>
    <w:rsid w:val="008B34FB"/>
    <w:rsid w:val="008B4350"/>
    <w:rsid w:val="008B4AF1"/>
    <w:rsid w:val="008B4FC5"/>
    <w:rsid w:val="008B662C"/>
    <w:rsid w:val="008B7685"/>
    <w:rsid w:val="008B77D2"/>
    <w:rsid w:val="008B78AF"/>
    <w:rsid w:val="008B7E8A"/>
    <w:rsid w:val="008C051C"/>
    <w:rsid w:val="008C05E4"/>
    <w:rsid w:val="008C14C0"/>
    <w:rsid w:val="008C1552"/>
    <w:rsid w:val="008C172D"/>
    <w:rsid w:val="008C1A4D"/>
    <w:rsid w:val="008C45F2"/>
    <w:rsid w:val="008C521A"/>
    <w:rsid w:val="008C5AA1"/>
    <w:rsid w:val="008C6F32"/>
    <w:rsid w:val="008C719B"/>
    <w:rsid w:val="008D0231"/>
    <w:rsid w:val="008D0FA1"/>
    <w:rsid w:val="008D0FEC"/>
    <w:rsid w:val="008D1020"/>
    <w:rsid w:val="008D2C65"/>
    <w:rsid w:val="008D2FFA"/>
    <w:rsid w:val="008D3706"/>
    <w:rsid w:val="008D4EA8"/>
    <w:rsid w:val="008D5759"/>
    <w:rsid w:val="008D5D4F"/>
    <w:rsid w:val="008D6AC7"/>
    <w:rsid w:val="008D71FC"/>
    <w:rsid w:val="008D7631"/>
    <w:rsid w:val="008D7CE3"/>
    <w:rsid w:val="008E0C09"/>
    <w:rsid w:val="008E1297"/>
    <w:rsid w:val="008E3895"/>
    <w:rsid w:val="008E3B86"/>
    <w:rsid w:val="008E53AC"/>
    <w:rsid w:val="008E5592"/>
    <w:rsid w:val="008E5847"/>
    <w:rsid w:val="008E5C56"/>
    <w:rsid w:val="008E6159"/>
    <w:rsid w:val="008E69B4"/>
    <w:rsid w:val="008E760B"/>
    <w:rsid w:val="008F0EA8"/>
    <w:rsid w:val="008F117C"/>
    <w:rsid w:val="008F1C32"/>
    <w:rsid w:val="008F1C61"/>
    <w:rsid w:val="008F27FC"/>
    <w:rsid w:val="008F290E"/>
    <w:rsid w:val="008F2C27"/>
    <w:rsid w:val="008F2DDB"/>
    <w:rsid w:val="008F322F"/>
    <w:rsid w:val="008F42EC"/>
    <w:rsid w:val="008F4B9F"/>
    <w:rsid w:val="008F4BDE"/>
    <w:rsid w:val="008F56FA"/>
    <w:rsid w:val="008F57F6"/>
    <w:rsid w:val="008F5DB1"/>
    <w:rsid w:val="008F60F6"/>
    <w:rsid w:val="008F674A"/>
    <w:rsid w:val="008F730B"/>
    <w:rsid w:val="008F7A5C"/>
    <w:rsid w:val="009007A1"/>
    <w:rsid w:val="0090206C"/>
    <w:rsid w:val="0090212D"/>
    <w:rsid w:val="00903378"/>
    <w:rsid w:val="00907FBB"/>
    <w:rsid w:val="009102DC"/>
    <w:rsid w:val="009108BA"/>
    <w:rsid w:val="0091159B"/>
    <w:rsid w:val="009129CC"/>
    <w:rsid w:val="00913AF7"/>
    <w:rsid w:val="00915632"/>
    <w:rsid w:val="009207B1"/>
    <w:rsid w:val="009209DD"/>
    <w:rsid w:val="00921616"/>
    <w:rsid w:val="009245AE"/>
    <w:rsid w:val="009251E5"/>
    <w:rsid w:val="009252BB"/>
    <w:rsid w:val="00925EDC"/>
    <w:rsid w:val="00926562"/>
    <w:rsid w:val="00927C5A"/>
    <w:rsid w:val="00930716"/>
    <w:rsid w:val="00930AF1"/>
    <w:rsid w:val="00932269"/>
    <w:rsid w:val="00932F30"/>
    <w:rsid w:val="00934AF8"/>
    <w:rsid w:val="0093536F"/>
    <w:rsid w:val="00936125"/>
    <w:rsid w:val="0093676A"/>
    <w:rsid w:val="00936AD0"/>
    <w:rsid w:val="00936DB9"/>
    <w:rsid w:val="009374A6"/>
    <w:rsid w:val="00937B6A"/>
    <w:rsid w:val="00940D00"/>
    <w:rsid w:val="00940E6C"/>
    <w:rsid w:val="00942178"/>
    <w:rsid w:val="00942232"/>
    <w:rsid w:val="009430C5"/>
    <w:rsid w:val="00946A86"/>
    <w:rsid w:val="00946EFD"/>
    <w:rsid w:val="0094701C"/>
    <w:rsid w:val="00947441"/>
    <w:rsid w:val="00947DDD"/>
    <w:rsid w:val="00950AB2"/>
    <w:rsid w:val="0095107D"/>
    <w:rsid w:val="00951280"/>
    <w:rsid w:val="00951662"/>
    <w:rsid w:val="00951C8B"/>
    <w:rsid w:val="009520F2"/>
    <w:rsid w:val="009533B9"/>
    <w:rsid w:val="00953A78"/>
    <w:rsid w:val="009553DE"/>
    <w:rsid w:val="009560CC"/>
    <w:rsid w:val="009562B3"/>
    <w:rsid w:val="00956FF5"/>
    <w:rsid w:val="009574ED"/>
    <w:rsid w:val="00957D00"/>
    <w:rsid w:val="00961DED"/>
    <w:rsid w:val="009627C1"/>
    <w:rsid w:val="009630E3"/>
    <w:rsid w:val="00963690"/>
    <w:rsid w:val="0096547C"/>
    <w:rsid w:val="009658CE"/>
    <w:rsid w:val="00965CE1"/>
    <w:rsid w:val="00966888"/>
    <w:rsid w:val="00966B62"/>
    <w:rsid w:val="00967702"/>
    <w:rsid w:val="00967F96"/>
    <w:rsid w:val="00970008"/>
    <w:rsid w:val="00970A67"/>
    <w:rsid w:val="00971455"/>
    <w:rsid w:val="009717FC"/>
    <w:rsid w:val="00972B4A"/>
    <w:rsid w:val="00973C2E"/>
    <w:rsid w:val="00973D2A"/>
    <w:rsid w:val="0097486B"/>
    <w:rsid w:val="00974F05"/>
    <w:rsid w:val="00975167"/>
    <w:rsid w:val="00975C75"/>
    <w:rsid w:val="00975EC7"/>
    <w:rsid w:val="00976511"/>
    <w:rsid w:val="00976735"/>
    <w:rsid w:val="0097678C"/>
    <w:rsid w:val="00976801"/>
    <w:rsid w:val="00981DA0"/>
    <w:rsid w:val="00981FDF"/>
    <w:rsid w:val="009820F4"/>
    <w:rsid w:val="00982A47"/>
    <w:rsid w:val="009857F3"/>
    <w:rsid w:val="00987549"/>
    <w:rsid w:val="009907C3"/>
    <w:rsid w:val="00990F26"/>
    <w:rsid w:val="00991100"/>
    <w:rsid w:val="009919D3"/>
    <w:rsid w:val="009928C6"/>
    <w:rsid w:val="009928FF"/>
    <w:rsid w:val="00992A4A"/>
    <w:rsid w:val="009930E7"/>
    <w:rsid w:val="009933F1"/>
    <w:rsid w:val="009934BA"/>
    <w:rsid w:val="009951EB"/>
    <w:rsid w:val="009955CD"/>
    <w:rsid w:val="00995DCB"/>
    <w:rsid w:val="00995E31"/>
    <w:rsid w:val="009A20E0"/>
    <w:rsid w:val="009A3600"/>
    <w:rsid w:val="009A43FA"/>
    <w:rsid w:val="009A5DC9"/>
    <w:rsid w:val="009A6DB7"/>
    <w:rsid w:val="009A7173"/>
    <w:rsid w:val="009A745B"/>
    <w:rsid w:val="009B1B07"/>
    <w:rsid w:val="009B23A5"/>
    <w:rsid w:val="009B2B2B"/>
    <w:rsid w:val="009B2D55"/>
    <w:rsid w:val="009B5682"/>
    <w:rsid w:val="009B6558"/>
    <w:rsid w:val="009B735B"/>
    <w:rsid w:val="009B79ED"/>
    <w:rsid w:val="009B7A7B"/>
    <w:rsid w:val="009C35E5"/>
    <w:rsid w:val="009C427E"/>
    <w:rsid w:val="009C4307"/>
    <w:rsid w:val="009C4ED9"/>
    <w:rsid w:val="009C5105"/>
    <w:rsid w:val="009C721A"/>
    <w:rsid w:val="009C7597"/>
    <w:rsid w:val="009C7819"/>
    <w:rsid w:val="009D02FC"/>
    <w:rsid w:val="009D0B2F"/>
    <w:rsid w:val="009D0EFF"/>
    <w:rsid w:val="009D0F75"/>
    <w:rsid w:val="009D2827"/>
    <w:rsid w:val="009D300C"/>
    <w:rsid w:val="009D3658"/>
    <w:rsid w:val="009D3BB8"/>
    <w:rsid w:val="009D3EA5"/>
    <w:rsid w:val="009D41AC"/>
    <w:rsid w:val="009D4669"/>
    <w:rsid w:val="009D5C16"/>
    <w:rsid w:val="009D6369"/>
    <w:rsid w:val="009E06B8"/>
    <w:rsid w:val="009E0AE7"/>
    <w:rsid w:val="009E0DE4"/>
    <w:rsid w:val="009E121A"/>
    <w:rsid w:val="009E1EEE"/>
    <w:rsid w:val="009E23F1"/>
    <w:rsid w:val="009E2F9C"/>
    <w:rsid w:val="009E4813"/>
    <w:rsid w:val="009E4BC1"/>
    <w:rsid w:val="009E5018"/>
    <w:rsid w:val="009E6098"/>
    <w:rsid w:val="009E718C"/>
    <w:rsid w:val="009E7945"/>
    <w:rsid w:val="009F07EC"/>
    <w:rsid w:val="009F115F"/>
    <w:rsid w:val="009F1585"/>
    <w:rsid w:val="009F1CF4"/>
    <w:rsid w:val="009F2A0C"/>
    <w:rsid w:val="009F2FF6"/>
    <w:rsid w:val="009F3F2E"/>
    <w:rsid w:val="009F4304"/>
    <w:rsid w:val="009F43C4"/>
    <w:rsid w:val="009F4A94"/>
    <w:rsid w:val="009F5D24"/>
    <w:rsid w:val="009F630B"/>
    <w:rsid w:val="009F7574"/>
    <w:rsid w:val="009F7ADA"/>
    <w:rsid w:val="009F7C07"/>
    <w:rsid w:val="009F7EE7"/>
    <w:rsid w:val="00A01852"/>
    <w:rsid w:val="00A020CA"/>
    <w:rsid w:val="00A04560"/>
    <w:rsid w:val="00A0532D"/>
    <w:rsid w:val="00A0681A"/>
    <w:rsid w:val="00A06D9C"/>
    <w:rsid w:val="00A071D8"/>
    <w:rsid w:val="00A07955"/>
    <w:rsid w:val="00A11903"/>
    <w:rsid w:val="00A11CB3"/>
    <w:rsid w:val="00A137F1"/>
    <w:rsid w:val="00A15BE8"/>
    <w:rsid w:val="00A20DA7"/>
    <w:rsid w:val="00A21ED4"/>
    <w:rsid w:val="00A2261E"/>
    <w:rsid w:val="00A22A44"/>
    <w:rsid w:val="00A22C68"/>
    <w:rsid w:val="00A242A6"/>
    <w:rsid w:val="00A244DF"/>
    <w:rsid w:val="00A245BA"/>
    <w:rsid w:val="00A2471F"/>
    <w:rsid w:val="00A24AA5"/>
    <w:rsid w:val="00A30243"/>
    <w:rsid w:val="00A30CE3"/>
    <w:rsid w:val="00A3140E"/>
    <w:rsid w:val="00A326AD"/>
    <w:rsid w:val="00A3582D"/>
    <w:rsid w:val="00A36031"/>
    <w:rsid w:val="00A361F2"/>
    <w:rsid w:val="00A36799"/>
    <w:rsid w:val="00A373C0"/>
    <w:rsid w:val="00A4031C"/>
    <w:rsid w:val="00A40AE7"/>
    <w:rsid w:val="00A4119D"/>
    <w:rsid w:val="00A43E4F"/>
    <w:rsid w:val="00A44975"/>
    <w:rsid w:val="00A44FC2"/>
    <w:rsid w:val="00A451C3"/>
    <w:rsid w:val="00A45D81"/>
    <w:rsid w:val="00A47243"/>
    <w:rsid w:val="00A5015E"/>
    <w:rsid w:val="00A515EB"/>
    <w:rsid w:val="00A52D26"/>
    <w:rsid w:val="00A52E6A"/>
    <w:rsid w:val="00A52EDA"/>
    <w:rsid w:val="00A52F0C"/>
    <w:rsid w:val="00A546E0"/>
    <w:rsid w:val="00A552CD"/>
    <w:rsid w:val="00A565B7"/>
    <w:rsid w:val="00A56982"/>
    <w:rsid w:val="00A57B9E"/>
    <w:rsid w:val="00A57FBD"/>
    <w:rsid w:val="00A6079F"/>
    <w:rsid w:val="00A60BC2"/>
    <w:rsid w:val="00A60CAE"/>
    <w:rsid w:val="00A60DF8"/>
    <w:rsid w:val="00A61954"/>
    <w:rsid w:val="00A61BB0"/>
    <w:rsid w:val="00A61EBA"/>
    <w:rsid w:val="00A62983"/>
    <w:rsid w:val="00A63371"/>
    <w:rsid w:val="00A64688"/>
    <w:rsid w:val="00A664D9"/>
    <w:rsid w:val="00A674CD"/>
    <w:rsid w:val="00A7024D"/>
    <w:rsid w:val="00A70F17"/>
    <w:rsid w:val="00A716B4"/>
    <w:rsid w:val="00A717B0"/>
    <w:rsid w:val="00A71B29"/>
    <w:rsid w:val="00A71E7B"/>
    <w:rsid w:val="00A73558"/>
    <w:rsid w:val="00A738B0"/>
    <w:rsid w:val="00A73A15"/>
    <w:rsid w:val="00A73AA2"/>
    <w:rsid w:val="00A77995"/>
    <w:rsid w:val="00A80AD4"/>
    <w:rsid w:val="00A82104"/>
    <w:rsid w:val="00A8334C"/>
    <w:rsid w:val="00A84347"/>
    <w:rsid w:val="00A85929"/>
    <w:rsid w:val="00A85B1F"/>
    <w:rsid w:val="00A86050"/>
    <w:rsid w:val="00A863CC"/>
    <w:rsid w:val="00A866EF"/>
    <w:rsid w:val="00A86718"/>
    <w:rsid w:val="00A87EA0"/>
    <w:rsid w:val="00A90193"/>
    <w:rsid w:val="00A90202"/>
    <w:rsid w:val="00A90731"/>
    <w:rsid w:val="00A911CF"/>
    <w:rsid w:val="00A916A5"/>
    <w:rsid w:val="00A936D0"/>
    <w:rsid w:val="00A96D97"/>
    <w:rsid w:val="00AA0038"/>
    <w:rsid w:val="00AA0104"/>
    <w:rsid w:val="00AA15F1"/>
    <w:rsid w:val="00AA1918"/>
    <w:rsid w:val="00AA1938"/>
    <w:rsid w:val="00AA1C1B"/>
    <w:rsid w:val="00AA1EE2"/>
    <w:rsid w:val="00AA1F13"/>
    <w:rsid w:val="00AA32B6"/>
    <w:rsid w:val="00AA3B2A"/>
    <w:rsid w:val="00AA4254"/>
    <w:rsid w:val="00AA5D7A"/>
    <w:rsid w:val="00AA6A60"/>
    <w:rsid w:val="00AA6B76"/>
    <w:rsid w:val="00AA6DEE"/>
    <w:rsid w:val="00AA6F21"/>
    <w:rsid w:val="00AA7FF5"/>
    <w:rsid w:val="00AB136E"/>
    <w:rsid w:val="00AB288E"/>
    <w:rsid w:val="00AB37BA"/>
    <w:rsid w:val="00AB436A"/>
    <w:rsid w:val="00AB68B9"/>
    <w:rsid w:val="00AC084B"/>
    <w:rsid w:val="00AC0E93"/>
    <w:rsid w:val="00AC2044"/>
    <w:rsid w:val="00AC21F9"/>
    <w:rsid w:val="00AC2D95"/>
    <w:rsid w:val="00AC3C27"/>
    <w:rsid w:val="00AC6952"/>
    <w:rsid w:val="00AD1D4F"/>
    <w:rsid w:val="00AD21E9"/>
    <w:rsid w:val="00AD26C9"/>
    <w:rsid w:val="00AD28CA"/>
    <w:rsid w:val="00AD33EC"/>
    <w:rsid w:val="00AD3E2F"/>
    <w:rsid w:val="00AD4FD7"/>
    <w:rsid w:val="00AD5982"/>
    <w:rsid w:val="00AD6A5F"/>
    <w:rsid w:val="00AD6C53"/>
    <w:rsid w:val="00AD748B"/>
    <w:rsid w:val="00AD7684"/>
    <w:rsid w:val="00AE01B5"/>
    <w:rsid w:val="00AE0340"/>
    <w:rsid w:val="00AE03B7"/>
    <w:rsid w:val="00AE0D4C"/>
    <w:rsid w:val="00AE2909"/>
    <w:rsid w:val="00AE29E0"/>
    <w:rsid w:val="00AE2DE6"/>
    <w:rsid w:val="00AE2DF2"/>
    <w:rsid w:val="00AE391B"/>
    <w:rsid w:val="00AE4415"/>
    <w:rsid w:val="00AE4DFB"/>
    <w:rsid w:val="00AE5DFF"/>
    <w:rsid w:val="00AE6525"/>
    <w:rsid w:val="00AE7393"/>
    <w:rsid w:val="00AE763D"/>
    <w:rsid w:val="00AE7C42"/>
    <w:rsid w:val="00AF05AA"/>
    <w:rsid w:val="00AF181B"/>
    <w:rsid w:val="00AF2A9C"/>
    <w:rsid w:val="00AF2E31"/>
    <w:rsid w:val="00AF49D9"/>
    <w:rsid w:val="00AF4F50"/>
    <w:rsid w:val="00AF56E9"/>
    <w:rsid w:val="00AF5AC3"/>
    <w:rsid w:val="00AF6C3B"/>
    <w:rsid w:val="00AF7A92"/>
    <w:rsid w:val="00B001DA"/>
    <w:rsid w:val="00B00325"/>
    <w:rsid w:val="00B00980"/>
    <w:rsid w:val="00B01078"/>
    <w:rsid w:val="00B011D4"/>
    <w:rsid w:val="00B0263F"/>
    <w:rsid w:val="00B02E74"/>
    <w:rsid w:val="00B03063"/>
    <w:rsid w:val="00B030D7"/>
    <w:rsid w:val="00B04144"/>
    <w:rsid w:val="00B04A5A"/>
    <w:rsid w:val="00B0543E"/>
    <w:rsid w:val="00B0579D"/>
    <w:rsid w:val="00B05849"/>
    <w:rsid w:val="00B05B6D"/>
    <w:rsid w:val="00B05EE1"/>
    <w:rsid w:val="00B068FA"/>
    <w:rsid w:val="00B06993"/>
    <w:rsid w:val="00B06B3C"/>
    <w:rsid w:val="00B06CE8"/>
    <w:rsid w:val="00B07D5B"/>
    <w:rsid w:val="00B07D8E"/>
    <w:rsid w:val="00B1041C"/>
    <w:rsid w:val="00B10A4B"/>
    <w:rsid w:val="00B11267"/>
    <w:rsid w:val="00B115B8"/>
    <w:rsid w:val="00B11E3E"/>
    <w:rsid w:val="00B11F30"/>
    <w:rsid w:val="00B125A6"/>
    <w:rsid w:val="00B12FC8"/>
    <w:rsid w:val="00B1364E"/>
    <w:rsid w:val="00B138A1"/>
    <w:rsid w:val="00B1449A"/>
    <w:rsid w:val="00B14967"/>
    <w:rsid w:val="00B1610F"/>
    <w:rsid w:val="00B16B9C"/>
    <w:rsid w:val="00B16D5A"/>
    <w:rsid w:val="00B1727D"/>
    <w:rsid w:val="00B2019F"/>
    <w:rsid w:val="00B20397"/>
    <w:rsid w:val="00B22270"/>
    <w:rsid w:val="00B22D9F"/>
    <w:rsid w:val="00B24C44"/>
    <w:rsid w:val="00B24E07"/>
    <w:rsid w:val="00B25B7E"/>
    <w:rsid w:val="00B25DAC"/>
    <w:rsid w:val="00B261CE"/>
    <w:rsid w:val="00B27A0C"/>
    <w:rsid w:val="00B27DCF"/>
    <w:rsid w:val="00B30166"/>
    <w:rsid w:val="00B30ABE"/>
    <w:rsid w:val="00B30E08"/>
    <w:rsid w:val="00B30F4A"/>
    <w:rsid w:val="00B33798"/>
    <w:rsid w:val="00B3511E"/>
    <w:rsid w:val="00B355A7"/>
    <w:rsid w:val="00B360C8"/>
    <w:rsid w:val="00B36836"/>
    <w:rsid w:val="00B4047D"/>
    <w:rsid w:val="00B41F5E"/>
    <w:rsid w:val="00B420E8"/>
    <w:rsid w:val="00B42C6E"/>
    <w:rsid w:val="00B45CE5"/>
    <w:rsid w:val="00B46642"/>
    <w:rsid w:val="00B471CD"/>
    <w:rsid w:val="00B476D8"/>
    <w:rsid w:val="00B5237B"/>
    <w:rsid w:val="00B52ECF"/>
    <w:rsid w:val="00B5455B"/>
    <w:rsid w:val="00B562FE"/>
    <w:rsid w:val="00B56A99"/>
    <w:rsid w:val="00B57400"/>
    <w:rsid w:val="00B57B96"/>
    <w:rsid w:val="00B6025D"/>
    <w:rsid w:val="00B60588"/>
    <w:rsid w:val="00B60BFE"/>
    <w:rsid w:val="00B61DCF"/>
    <w:rsid w:val="00B6241D"/>
    <w:rsid w:val="00B62E50"/>
    <w:rsid w:val="00B647DA"/>
    <w:rsid w:val="00B657C1"/>
    <w:rsid w:val="00B67401"/>
    <w:rsid w:val="00B67B09"/>
    <w:rsid w:val="00B67C37"/>
    <w:rsid w:val="00B71106"/>
    <w:rsid w:val="00B71EA4"/>
    <w:rsid w:val="00B722CC"/>
    <w:rsid w:val="00B738A5"/>
    <w:rsid w:val="00B738C1"/>
    <w:rsid w:val="00B739EA"/>
    <w:rsid w:val="00B75E3F"/>
    <w:rsid w:val="00B76C55"/>
    <w:rsid w:val="00B77333"/>
    <w:rsid w:val="00B8040C"/>
    <w:rsid w:val="00B808A6"/>
    <w:rsid w:val="00B80B72"/>
    <w:rsid w:val="00B80C4F"/>
    <w:rsid w:val="00B832C8"/>
    <w:rsid w:val="00B8406C"/>
    <w:rsid w:val="00B843C1"/>
    <w:rsid w:val="00B84AB3"/>
    <w:rsid w:val="00B8725C"/>
    <w:rsid w:val="00B8752D"/>
    <w:rsid w:val="00B921FD"/>
    <w:rsid w:val="00B9227F"/>
    <w:rsid w:val="00B93EC2"/>
    <w:rsid w:val="00B964DE"/>
    <w:rsid w:val="00B96CF8"/>
    <w:rsid w:val="00B97023"/>
    <w:rsid w:val="00B975E4"/>
    <w:rsid w:val="00BA0198"/>
    <w:rsid w:val="00BA13E0"/>
    <w:rsid w:val="00BA299C"/>
    <w:rsid w:val="00BA3CF2"/>
    <w:rsid w:val="00BA6C24"/>
    <w:rsid w:val="00BA74B0"/>
    <w:rsid w:val="00BA7F70"/>
    <w:rsid w:val="00BB094D"/>
    <w:rsid w:val="00BB0CC2"/>
    <w:rsid w:val="00BB1DE5"/>
    <w:rsid w:val="00BB4E88"/>
    <w:rsid w:val="00BB5B45"/>
    <w:rsid w:val="00BB5FEE"/>
    <w:rsid w:val="00BB63AD"/>
    <w:rsid w:val="00BB717A"/>
    <w:rsid w:val="00BB7C18"/>
    <w:rsid w:val="00BB7DFD"/>
    <w:rsid w:val="00BC0D51"/>
    <w:rsid w:val="00BC11FA"/>
    <w:rsid w:val="00BC23DD"/>
    <w:rsid w:val="00BC2665"/>
    <w:rsid w:val="00BC3369"/>
    <w:rsid w:val="00BC3BCC"/>
    <w:rsid w:val="00BC56B6"/>
    <w:rsid w:val="00BC5D3A"/>
    <w:rsid w:val="00BC5EB0"/>
    <w:rsid w:val="00BC678E"/>
    <w:rsid w:val="00BC79F3"/>
    <w:rsid w:val="00BC7D60"/>
    <w:rsid w:val="00BD17CC"/>
    <w:rsid w:val="00BD1AED"/>
    <w:rsid w:val="00BD20C9"/>
    <w:rsid w:val="00BD2BE7"/>
    <w:rsid w:val="00BD2F92"/>
    <w:rsid w:val="00BD4105"/>
    <w:rsid w:val="00BD49F8"/>
    <w:rsid w:val="00BD5BD3"/>
    <w:rsid w:val="00BD6BCD"/>
    <w:rsid w:val="00BE0AF0"/>
    <w:rsid w:val="00BE14A7"/>
    <w:rsid w:val="00BE38A0"/>
    <w:rsid w:val="00BE4AE9"/>
    <w:rsid w:val="00BE538E"/>
    <w:rsid w:val="00BE5FE7"/>
    <w:rsid w:val="00BF0631"/>
    <w:rsid w:val="00BF0649"/>
    <w:rsid w:val="00BF0C56"/>
    <w:rsid w:val="00BF11D7"/>
    <w:rsid w:val="00BF2013"/>
    <w:rsid w:val="00BF2BB7"/>
    <w:rsid w:val="00BF31B6"/>
    <w:rsid w:val="00BF3EBA"/>
    <w:rsid w:val="00BF3F3D"/>
    <w:rsid w:val="00BF40CE"/>
    <w:rsid w:val="00BF4249"/>
    <w:rsid w:val="00BF5F10"/>
    <w:rsid w:val="00BF6D0B"/>
    <w:rsid w:val="00BF777E"/>
    <w:rsid w:val="00BF7F6C"/>
    <w:rsid w:val="00C00430"/>
    <w:rsid w:val="00C012AB"/>
    <w:rsid w:val="00C01D80"/>
    <w:rsid w:val="00C02471"/>
    <w:rsid w:val="00C02DA1"/>
    <w:rsid w:val="00C0384F"/>
    <w:rsid w:val="00C03EB8"/>
    <w:rsid w:val="00C03FB3"/>
    <w:rsid w:val="00C040E3"/>
    <w:rsid w:val="00C06717"/>
    <w:rsid w:val="00C06AF0"/>
    <w:rsid w:val="00C06F3E"/>
    <w:rsid w:val="00C07DA3"/>
    <w:rsid w:val="00C1008D"/>
    <w:rsid w:val="00C10348"/>
    <w:rsid w:val="00C10399"/>
    <w:rsid w:val="00C10746"/>
    <w:rsid w:val="00C116C6"/>
    <w:rsid w:val="00C11E5D"/>
    <w:rsid w:val="00C1241C"/>
    <w:rsid w:val="00C124B8"/>
    <w:rsid w:val="00C12FB4"/>
    <w:rsid w:val="00C13715"/>
    <w:rsid w:val="00C13802"/>
    <w:rsid w:val="00C1394F"/>
    <w:rsid w:val="00C14129"/>
    <w:rsid w:val="00C147C7"/>
    <w:rsid w:val="00C15316"/>
    <w:rsid w:val="00C15894"/>
    <w:rsid w:val="00C16157"/>
    <w:rsid w:val="00C17383"/>
    <w:rsid w:val="00C202B9"/>
    <w:rsid w:val="00C218AF"/>
    <w:rsid w:val="00C2289A"/>
    <w:rsid w:val="00C22FB5"/>
    <w:rsid w:val="00C236C8"/>
    <w:rsid w:val="00C241C3"/>
    <w:rsid w:val="00C249B4"/>
    <w:rsid w:val="00C25277"/>
    <w:rsid w:val="00C268C7"/>
    <w:rsid w:val="00C2758E"/>
    <w:rsid w:val="00C2760A"/>
    <w:rsid w:val="00C30282"/>
    <w:rsid w:val="00C30B09"/>
    <w:rsid w:val="00C31A34"/>
    <w:rsid w:val="00C32130"/>
    <w:rsid w:val="00C32A31"/>
    <w:rsid w:val="00C345BE"/>
    <w:rsid w:val="00C34764"/>
    <w:rsid w:val="00C3559B"/>
    <w:rsid w:val="00C35BDC"/>
    <w:rsid w:val="00C37007"/>
    <w:rsid w:val="00C4162C"/>
    <w:rsid w:val="00C42702"/>
    <w:rsid w:val="00C42D2C"/>
    <w:rsid w:val="00C44A32"/>
    <w:rsid w:val="00C44BD7"/>
    <w:rsid w:val="00C450BD"/>
    <w:rsid w:val="00C45836"/>
    <w:rsid w:val="00C45CFC"/>
    <w:rsid w:val="00C46F56"/>
    <w:rsid w:val="00C47D87"/>
    <w:rsid w:val="00C47DA9"/>
    <w:rsid w:val="00C50310"/>
    <w:rsid w:val="00C51E05"/>
    <w:rsid w:val="00C53B32"/>
    <w:rsid w:val="00C55951"/>
    <w:rsid w:val="00C55E46"/>
    <w:rsid w:val="00C56E1E"/>
    <w:rsid w:val="00C56EF2"/>
    <w:rsid w:val="00C60997"/>
    <w:rsid w:val="00C60A7B"/>
    <w:rsid w:val="00C61ABB"/>
    <w:rsid w:val="00C62083"/>
    <w:rsid w:val="00C62649"/>
    <w:rsid w:val="00C63A48"/>
    <w:rsid w:val="00C63C22"/>
    <w:rsid w:val="00C64D59"/>
    <w:rsid w:val="00C66E05"/>
    <w:rsid w:val="00C67F9A"/>
    <w:rsid w:val="00C70585"/>
    <w:rsid w:val="00C70B5C"/>
    <w:rsid w:val="00C74D96"/>
    <w:rsid w:val="00C75171"/>
    <w:rsid w:val="00C76839"/>
    <w:rsid w:val="00C76A31"/>
    <w:rsid w:val="00C76A41"/>
    <w:rsid w:val="00C77470"/>
    <w:rsid w:val="00C77D80"/>
    <w:rsid w:val="00C81168"/>
    <w:rsid w:val="00C8120A"/>
    <w:rsid w:val="00C8136B"/>
    <w:rsid w:val="00C81BBB"/>
    <w:rsid w:val="00C81DC0"/>
    <w:rsid w:val="00C8280B"/>
    <w:rsid w:val="00C82C80"/>
    <w:rsid w:val="00C8371C"/>
    <w:rsid w:val="00C83881"/>
    <w:rsid w:val="00C840B5"/>
    <w:rsid w:val="00C842E1"/>
    <w:rsid w:val="00C854B3"/>
    <w:rsid w:val="00C857EF"/>
    <w:rsid w:val="00C8581C"/>
    <w:rsid w:val="00C85B77"/>
    <w:rsid w:val="00C862B2"/>
    <w:rsid w:val="00C86EA6"/>
    <w:rsid w:val="00C8795A"/>
    <w:rsid w:val="00C90D2C"/>
    <w:rsid w:val="00C9116C"/>
    <w:rsid w:val="00C9118F"/>
    <w:rsid w:val="00C91284"/>
    <w:rsid w:val="00C913DA"/>
    <w:rsid w:val="00C9210D"/>
    <w:rsid w:val="00C92F98"/>
    <w:rsid w:val="00C93616"/>
    <w:rsid w:val="00C94C82"/>
    <w:rsid w:val="00C959AB"/>
    <w:rsid w:val="00C961E4"/>
    <w:rsid w:val="00C96AD8"/>
    <w:rsid w:val="00C96B36"/>
    <w:rsid w:val="00C97835"/>
    <w:rsid w:val="00CA03DB"/>
    <w:rsid w:val="00CA0D0F"/>
    <w:rsid w:val="00CA174B"/>
    <w:rsid w:val="00CA445B"/>
    <w:rsid w:val="00CA44E5"/>
    <w:rsid w:val="00CA4C37"/>
    <w:rsid w:val="00CA6617"/>
    <w:rsid w:val="00CA6EBA"/>
    <w:rsid w:val="00CA760C"/>
    <w:rsid w:val="00CA7CA7"/>
    <w:rsid w:val="00CB0481"/>
    <w:rsid w:val="00CB06FC"/>
    <w:rsid w:val="00CB0818"/>
    <w:rsid w:val="00CB0913"/>
    <w:rsid w:val="00CB0AD1"/>
    <w:rsid w:val="00CB0B21"/>
    <w:rsid w:val="00CB2381"/>
    <w:rsid w:val="00CB23A4"/>
    <w:rsid w:val="00CB25F7"/>
    <w:rsid w:val="00CB2B8A"/>
    <w:rsid w:val="00CB418C"/>
    <w:rsid w:val="00CB42D1"/>
    <w:rsid w:val="00CB46DC"/>
    <w:rsid w:val="00CB492B"/>
    <w:rsid w:val="00CB51C3"/>
    <w:rsid w:val="00CB525A"/>
    <w:rsid w:val="00CC07DA"/>
    <w:rsid w:val="00CC114D"/>
    <w:rsid w:val="00CC1AFC"/>
    <w:rsid w:val="00CC1F4F"/>
    <w:rsid w:val="00CC3047"/>
    <w:rsid w:val="00CC3BC6"/>
    <w:rsid w:val="00CC423E"/>
    <w:rsid w:val="00CC47A9"/>
    <w:rsid w:val="00CC47F7"/>
    <w:rsid w:val="00CC48B8"/>
    <w:rsid w:val="00CC4C2C"/>
    <w:rsid w:val="00CC4D39"/>
    <w:rsid w:val="00CC51C6"/>
    <w:rsid w:val="00CC584A"/>
    <w:rsid w:val="00CC590A"/>
    <w:rsid w:val="00CC657D"/>
    <w:rsid w:val="00CC7248"/>
    <w:rsid w:val="00CC7BF1"/>
    <w:rsid w:val="00CC7CC5"/>
    <w:rsid w:val="00CD2AFE"/>
    <w:rsid w:val="00CD2C27"/>
    <w:rsid w:val="00CD40E3"/>
    <w:rsid w:val="00CD422F"/>
    <w:rsid w:val="00CD42BF"/>
    <w:rsid w:val="00CD4A85"/>
    <w:rsid w:val="00CD54EA"/>
    <w:rsid w:val="00CD56F5"/>
    <w:rsid w:val="00CD62AE"/>
    <w:rsid w:val="00CD64B9"/>
    <w:rsid w:val="00CD72A7"/>
    <w:rsid w:val="00CD732F"/>
    <w:rsid w:val="00CE025E"/>
    <w:rsid w:val="00CE07CB"/>
    <w:rsid w:val="00CE0C46"/>
    <w:rsid w:val="00CE2F0A"/>
    <w:rsid w:val="00CE31E2"/>
    <w:rsid w:val="00CE5C12"/>
    <w:rsid w:val="00CE5F9C"/>
    <w:rsid w:val="00CE5FFC"/>
    <w:rsid w:val="00CE73C9"/>
    <w:rsid w:val="00CE7CF0"/>
    <w:rsid w:val="00CE7DCC"/>
    <w:rsid w:val="00CF016D"/>
    <w:rsid w:val="00CF0E27"/>
    <w:rsid w:val="00CF18E5"/>
    <w:rsid w:val="00CF2EBA"/>
    <w:rsid w:val="00CF5B50"/>
    <w:rsid w:val="00CF66A8"/>
    <w:rsid w:val="00D005D5"/>
    <w:rsid w:val="00D01929"/>
    <w:rsid w:val="00D01AFD"/>
    <w:rsid w:val="00D02178"/>
    <w:rsid w:val="00D046C6"/>
    <w:rsid w:val="00D0587A"/>
    <w:rsid w:val="00D06178"/>
    <w:rsid w:val="00D068A1"/>
    <w:rsid w:val="00D10836"/>
    <w:rsid w:val="00D10D6F"/>
    <w:rsid w:val="00D1139E"/>
    <w:rsid w:val="00D117BB"/>
    <w:rsid w:val="00D11AE0"/>
    <w:rsid w:val="00D12E33"/>
    <w:rsid w:val="00D13B96"/>
    <w:rsid w:val="00D14D8D"/>
    <w:rsid w:val="00D154B7"/>
    <w:rsid w:val="00D17A4D"/>
    <w:rsid w:val="00D17DC4"/>
    <w:rsid w:val="00D21855"/>
    <w:rsid w:val="00D22CE5"/>
    <w:rsid w:val="00D239AC"/>
    <w:rsid w:val="00D240EC"/>
    <w:rsid w:val="00D255BE"/>
    <w:rsid w:val="00D25E58"/>
    <w:rsid w:val="00D25EFD"/>
    <w:rsid w:val="00D26328"/>
    <w:rsid w:val="00D26D73"/>
    <w:rsid w:val="00D2777D"/>
    <w:rsid w:val="00D30D03"/>
    <w:rsid w:val="00D31CFD"/>
    <w:rsid w:val="00D33882"/>
    <w:rsid w:val="00D34EED"/>
    <w:rsid w:val="00D37354"/>
    <w:rsid w:val="00D41595"/>
    <w:rsid w:val="00D424C3"/>
    <w:rsid w:val="00D42518"/>
    <w:rsid w:val="00D4277D"/>
    <w:rsid w:val="00D4319E"/>
    <w:rsid w:val="00D44820"/>
    <w:rsid w:val="00D44835"/>
    <w:rsid w:val="00D4754E"/>
    <w:rsid w:val="00D4795F"/>
    <w:rsid w:val="00D50B48"/>
    <w:rsid w:val="00D5109F"/>
    <w:rsid w:val="00D536D3"/>
    <w:rsid w:val="00D55B00"/>
    <w:rsid w:val="00D55F8A"/>
    <w:rsid w:val="00D56563"/>
    <w:rsid w:val="00D56ABF"/>
    <w:rsid w:val="00D56EE2"/>
    <w:rsid w:val="00D5775E"/>
    <w:rsid w:val="00D57928"/>
    <w:rsid w:val="00D61618"/>
    <w:rsid w:val="00D6179B"/>
    <w:rsid w:val="00D6196B"/>
    <w:rsid w:val="00D61CAA"/>
    <w:rsid w:val="00D6258B"/>
    <w:rsid w:val="00D627D9"/>
    <w:rsid w:val="00D641AD"/>
    <w:rsid w:val="00D647F4"/>
    <w:rsid w:val="00D64FAD"/>
    <w:rsid w:val="00D65B3B"/>
    <w:rsid w:val="00D6646C"/>
    <w:rsid w:val="00D66FAA"/>
    <w:rsid w:val="00D67589"/>
    <w:rsid w:val="00D701DA"/>
    <w:rsid w:val="00D70A17"/>
    <w:rsid w:val="00D73376"/>
    <w:rsid w:val="00D73D1E"/>
    <w:rsid w:val="00D75440"/>
    <w:rsid w:val="00D7650F"/>
    <w:rsid w:val="00D76C03"/>
    <w:rsid w:val="00D76D7B"/>
    <w:rsid w:val="00D77274"/>
    <w:rsid w:val="00D80686"/>
    <w:rsid w:val="00D812CA"/>
    <w:rsid w:val="00D81673"/>
    <w:rsid w:val="00D81867"/>
    <w:rsid w:val="00D82A1B"/>
    <w:rsid w:val="00D83300"/>
    <w:rsid w:val="00D83D92"/>
    <w:rsid w:val="00D83ED7"/>
    <w:rsid w:val="00D84086"/>
    <w:rsid w:val="00D8439D"/>
    <w:rsid w:val="00D84A0A"/>
    <w:rsid w:val="00D86B0C"/>
    <w:rsid w:val="00D86C79"/>
    <w:rsid w:val="00D87140"/>
    <w:rsid w:val="00D908B7"/>
    <w:rsid w:val="00D915CD"/>
    <w:rsid w:val="00D918DF"/>
    <w:rsid w:val="00D91BE3"/>
    <w:rsid w:val="00D922BF"/>
    <w:rsid w:val="00D93B36"/>
    <w:rsid w:val="00D942EF"/>
    <w:rsid w:val="00D94C2E"/>
    <w:rsid w:val="00D95048"/>
    <w:rsid w:val="00D95564"/>
    <w:rsid w:val="00D95653"/>
    <w:rsid w:val="00D97A2F"/>
    <w:rsid w:val="00DA044D"/>
    <w:rsid w:val="00DA08C1"/>
    <w:rsid w:val="00DA2619"/>
    <w:rsid w:val="00DA2FCE"/>
    <w:rsid w:val="00DA48A1"/>
    <w:rsid w:val="00DA4C0A"/>
    <w:rsid w:val="00DA4CD6"/>
    <w:rsid w:val="00DA5A5E"/>
    <w:rsid w:val="00DA7346"/>
    <w:rsid w:val="00DB0288"/>
    <w:rsid w:val="00DB0946"/>
    <w:rsid w:val="00DB2858"/>
    <w:rsid w:val="00DB4EE5"/>
    <w:rsid w:val="00DB525B"/>
    <w:rsid w:val="00DB743C"/>
    <w:rsid w:val="00DC19D2"/>
    <w:rsid w:val="00DC267F"/>
    <w:rsid w:val="00DC3654"/>
    <w:rsid w:val="00DC372E"/>
    <w:rsid w:val="00DC3871"/>
    <w:rsid w:val="00DC3ADD"/>
    <w:rsid w:val="00DC7A15"/>
    <w:rsid w:val="00DD2BB9"/>
    <w:rsid w:val="00DD3AE5"/>
    <w:rsid w:val="00DD3DDC"/>
    <w:rsid w:val="00DD3FDA"/>
    <w:rsid w:val="00DD488B"/>
    <w:rsid w:val="00DD5461"/>
    <w:rsid w:val="00DD56C7"/>
    <w:rsid w:val="00DD6386"/>
    <w:rsid w:val="00DD6B0C"/>
    <w:rsid w:val="00DD738F"/>
    <w:rsid w:val="00DE0C12"/>
    <w:rsid w:val="00DE135F"/>
    <w:rsid w:val="00DE13C4"/>
    <w:rsid w:val="00DE1652"/>
    <w:rsid w:val="00DE3BD3"/>
    <w:rsid w:val="00DE4963"/>
    <w:rsid w:val="00DE5A1B"/>
    <w:rsid w:val="00DE5D4B"/>
    <w:rsid w:val="00DE6995"/>
    <w:rsid w:val="00DF1A56"/>
    <w:rsid w:val="00DF1F08"/>
    <w:rsid w:val="00DF1F94"/>
    <w:rsid w:val="00DF212D"/>
    <w:rsid w:val="00DF301E"/>
    <w:rsid w:val="00DF386F"/>
    <w:rsid w:val="00DF53CC"/>
    <w:rsid w:val="00DF5F11"/>
    <w:rsid w:val="00DF6DEE"/>
    <w:rsid w:val="00E02C39"/>
    <w:rsid w:val="00E0313B"/>
    <w:rsid w:val="00E03391"/>
    <w:rsid w:val="00E03ADF"/>
    <w:rsid w:val="00E05187"/>
    <w:rsid w:val="00E054C9"/>
    <w:rsid w:val="00E0656D"/>
    <w:rsid w:val="00E0725C"/>
    <w:rsid w:val="00E07D22"/>
    <w:rsid w:val="00E11495"/>
    <w:rsid w:val="00E11BBA"/>
    <w:rsid w:val="00E11DB7"/>
    <w:rsid w:val="00E13407"/>
    <w:rsid w:val="00E142B5"/>
    <w:rsid w:val="00E147A0"/>
    <w:rsid w:val="00E15CB3"/>
    <w:rsid w:val="00E15CB6"/>
    <w:rsid w:val="00E1606D"/>
    <w:rsid w:val="00E160DC"/>
    <w:rsid w:val="00E16EAC"/>
    <w:rsid w:val="00E17462"/>
    <w:rsid w:val="00E21E5A"/>
    <w:rsid w:val="00E21EDF"/>
    <w:rsid w:val="00E23178"/>
    <w:rsid w:val="00E236DD"/>
    <w:rsid w:val="00E23882"/>
    <w:rsid w:val="00E24185"/>
    <w:rsid w:val="00E264B7"/>
    <w:rsid w:val="00E265AE"/>
    <w:rsid w:val="00E271AC"/>
    <w:rsid w:val="00E3028D"/>
    <w:rsid w:val="00E3035C"/>
    <w:rsid w:val="00E320F2"/>
    <w:rsid w:val="00E34244"/>
    <w:rsid w:val="00E34390"/>
    <w:rsid w:val="00E35E3C"/>
    <w:rsid w:val="00E4011F"/>
    <w:rsid w:val="00E4013D"/>
    <w:rsid w:val="00E42755"/>
    <w:rsid w:val="00E42AC9"/>
    <w:rsid w:val="00E4392F"/>
    <w:rsid w:val="00E43C0E"/>
    <w:rsid w:val="00E43EE8"/>
    <w:rsid w:val="00E446BD"/>
    <w:rsid w:val="00E44906"/>
    <w:rsid w:val="00E44FEE"/>
    <w:rsid w:val="00E45044"/>
    <w:rsid w:val="00E45146"/>
    <w:rsid w:val="00E45174"/>
    <w:rsid w:val="00E4544F"/>
    <w:rsid w:val="00E4637D"/>
    <w:rsid w:val="00E46B0E"/>
    <w:rsid w:val="00E4703C"/>
    <w:rsid w:val="00E47638"/>
    <w:rsid w:val="00E4789E"/>
    <w:rsid w:val="00E50266"/>
    <w:rsid w:val="00E50273"/>
    <w:rsid w:val="00E51257"/>
    <w:rsid w:val="00E513BF"/>
    <w:rsid w:val="00E516BA"/>
    <w:rsid w:val="00E537DF"/>
    <w:rsid w:val="00E5485C"/>
    <w:rsid w:val="00E5488C"/>
    <w:rsid w:val="00E55694"/>
    <w:rsid w:val="00E55FFA"/>
    <w:rsid w:val="00E56929"/>
    <w:rsid w:val="00E600C6"/>
    <w:rsid w:val="00E609CB"/>
    <w:rsid w:val="00E6161B"/>
    <w:rsid w:val="00E61C5C"/>
    <w:rsid w:val="00E641E6"/>
    <w:rsid w:val="00E646BD"/>
    <w:rsid w:val="00E655A7"/>
    <w:rsid w:val="00E656F6"/>
    <w:rsid w:val="00E659A8"/>
    <w:rsid w:val="00E65BE1"/>
    <w:rsid w:val="00E6691A"/>
    <w:rsid w:val="00E669E8"/>
    <w:rsid w:val="00E677C7"/>
    <w:rsid w:val="00E70C69"/>
    <w:rsid w:val="00E70FD1"/>
    <w:rsid w:val="00E712FC"/>
    <w:rsid w:val="00E71EFF"/>
    <w:rsid w:val="00E7231C"/>
    <w:rsid w:val="00E730F7"/>
    <w:rsid w:val="00E732DF"/>
    <w:rsid w:val="00E73301"/>
    <w:rsid w:val="00E7407B"/>
    <w:rsid w:val="00E74556"/>
    <w:rsid w:val="00E745EE"/>
    <w:rsid w:val="00E74697"/>
    <w:rsid w:val="00E7507E"/>
    <w:rsid w:val="00E757D3"/>
    <w:rsid w:val="00E7687A"/>
    <w:rsid w:val="00E769FF"/>
    <w:rsid w:val="00E76A12"/>
    <w:rsid w:val="00E76BF5"/>
    <w:rsid w:val="00E77205"/>
    <w:rsid w:val="00E77AE9"/>
    <w:rsid w:val="00E80193"/>
    <w:rsid w:val="00E82BD4"/>
    <w:rsid w:val="00E830D5"/>
    <w:rsid w:val="00E83BE0"/>
    <w:rsid w:val="00E842FB"/>
    <w:rsid w:val="00E845AC"/>
    <w:rsid w:val="00E85521"/>
    <w:rsid w:val="00E85A14"/>
    <w:rsid w:val="00E85AD7"/>
    <w:rsid w:val="00E85D18"/>
    <w:rsid w:val="00E8644F"/>
    <w:rsid w:val="00E867F5"/>
    <w:rsid w:val="00E875CB"/>
    <w:rsid w:val="00E8768C"/>
    <w:rsid w:val="00E87DAC"/>
    <w:rsid w:val="00E90299"/>
    <w:rsid w:val="00E9079C"/>
    <w:rsid w:val="00E910D1"/>
    <w:rsid w:val="00E91FFA"/>
    <w:rsid w:val="00E9372D"/>
    <w:rsid w:val="00E93E27"/>
    <w:rsid w:val="00E93F92"/>
    <w:rsid w:val="00E94166"/>
    <w:rsid w:val="00E95278"/>
    <w:rsid w:val="00E9770D"/>
    <w:rsid w:val="00EA02E3"/>
    <w:rsid w:val="00EA0301"/>
    <w:rsid w:val="00EA06B8"/>
    <w:rsid w:val="00EA091B"/>
    <w:rsid w:val="00EA1500"/>
    <w:rsid w:val="00EA2BF6"/>
    <w:rsid w:val="00EA32FB"/>
    <w:rsid w:val="00EA381F"/>
    <w:rsid w:val="00EA4126"/>
    <w:rsid w:val="00EA4AB8"/>
    <w:rsid w:val="00EA4FE6"/>
    <w:rsid w:val="00EA529A"/>
    <w:rsid w:val="00EA57DE"/>
    <w:rsid w:val="00EA5AF3"/>
    <w:rsid w:val="00EA66E6"/>
    <w:rsid w:val="00EA6E9B"/>
    <w:rsid w:val="00EA74D7"/>
    <w:rsid w:val="00EA7D68"/>
    <w:rsid w:val="00EB2AC5"/>
    <w:rsid w:val="00EB6260"/>
    <w:rsid w:val="00EB71D4"/>
    <w:rsid w:val="00EB77DE"/>
    <w:rsid w:val="00EB7D90"/>
    <w:rsid w:val="00EB7E3E"/>
    <w:rsid w:val="00EC4F74"/>
    <w:rsid w:val="00EC5B0A"/>
    <w:rsid w:val="00EC72A8"/>
    <w:rsid w:val="00ED06EE"/>
    <w:rsid w:val="00ED0EF1"/>
    <w:rsid w:val="00ED1D9B"/>
    <w:rsid w:val="00ED3139"/>
    <w:rsid w:val="00ED3520"/>
    <w:rsid w:val="00ED3903"/>
    <w:rsid w:val="00ED46F4"/>
    <w:rsid w:val="00ED6B57"/>
    <w:rsid w:val="00ED6BC0"/>
    <w:rsid w:val="00ED6F73"/>
    <w:rsid w:val="00ED723C"/>
    <w:rsid w:val="00EE0008"/>
    <w:rsid w:val="00EE1745"/>
    <w:rsid w:val="00EE29BC"/>
    <w:rsid w:val="00EE2C32"/>
    <w:rsid w:val="00EE33B6"/>
    <w:rsid w:val="00EE6336"/>
    <w:rsid w:val="00EE6E65"/>
    <w:rsid w:val="00EE7CF3"/>
    <w:rsid w:val="00EF061A"/>
    <w:rsid w:val="00EF080D"/>
    <w:rsid w:val="00EF16E7"/>
    <w:rsid w:val="00EF1FEF"/>
    <w:rsid w:val="00EF3576"/>
    <w:rsid w:val="00EF517E"/>
    <w:rsid w:val="00EF52FA"/>
    <w:rsid w:val="00EF5888"/>
    <w:rsid w:val="00EF78C0"/>
    <w:rsid w:val="00F00625"/>
    <w:rsid w:val="00F0093C"/>
    <w:rsid w:val="00F01A04"/>
    <w:rsid w:val="00F01CC4"/>
    <w:rsid w:val="00F022C5"/>
    <w:rsid w:val="00F035F6"/>
    <w:rsid w:val="00F05E64"/>
    <w:rsid w:val="00F0626B"/>
    <w:rsid w:val="00F07B7D"/>
    <w:rsid w:val="00F12893"/>
    <w:rsid w:val="00F131F6"/>
    <w:rsid w:val="00F13593"/>
    <w:rsid w:val="00F135BD"/>
    <w:rsid w:val="00F13F54"/>
    <w:rsid w:val="00F13FBB"/>
    <w:rsid w:val="00F15ED8"/>
    <w:rsid w:val="00F161BE"/>
    <w:rsid w:val="00F16268"/>
    <w:rsid w:val="00F16D1B"/>
    <w:rsid w:val="00F17415"/>
    <w:rsid w:val="00F20BED"/>
    <w:rsid w:val="00F21B3B"/>
    <w:rsid w:val="00F23604"/>
    <w:rsid w:val="00F23C61"/>
    <w:rsid w:val="00F2461B"/>
    <w:rsid w:val="00F251CB"/>
    <w:rsid w:val="00F25EE0"/>
    <w:rsid w:val="00F26219"/>
    <w:rsid w:val="00F26AA0"/>
    <w:rsid w:val="00F26C35"/>
    <w:rsid w:val="00F270EB"/>
    <w:rsid w:val="00F27D07"/>
    <w:rsid w:val="00F27F9B"/>
    <w:rsid w:val="00F30350"/>
    <w:rsid w:val="00F30EBD"/>
    <w:rsid w:val="00F3237F"/>
    <w:rsid w:val="00F32CF4"/>
    <w:rsid w:val="00F32F94"/>
    <w:rsid w:val="00F34425"/>
    <w:rsid w:val="00F3454F"/>
    <w:rsid w:val="00F346D6"/>
    <w:rsid w:val="00F34866"/>
    <w:rsid w:val="00F355F2"/>
    <w:rsid w:val="00F35F7E"/>
    <w:rsid w:val="00F3794C"/>
    <w:rsid w:val="00F402EB"/>
    <w:rsid w:val="00F40DDE"/>
    <w:rsid w:val="00F4175B"/>
    <w:rsid w:val="00F41B26"/>
    <w:rsid w:val="00F422EF"/>
    <w:rsid w:val="00F45A29"/>
    <w:rsid w:val="00F47C0B"/>
    <w:rsid w:val="00F47D36"/>
    <w:rsid w:val="00F504A4"/>
    <w:rsid w:val="00F5099F"/>
    <w:rsid w:val="00F50C06"/>
    <w:rsid w:val="00F53619"/>
    <w:rsid w:val="00F54B22"/>
    <w:rsid w:val="00F5574F"/>
    <w:rsid w:val="00F55C02"/>
    <w:rsid w:val="00F5766E"/>
    <w:rsid w:val="00F57C39"/>
    <w:rsid w:val="00F606B6"/>
    <w:rsid w:val="00F623AC"/>
    <w:rsid w:val="00F62B55"/>
    <w:rsid w:val="00F62E77"/>
    <w:rsid w:val="00F669BA"/>
    <w:rsid w:val="00F67AA7"/>
    <w:rsid w:val="00F67E17"/>
    <w:rsid w:val="00F67F4C"/>
    <w:rsid w:val="00F7027E"/>
    <w:rsid w:val="00F70F23"/>
    <w:rsid w:val="00F71769"/>
    <w:rsid w:val="00F72808"/>
    <w:rsid w:val="00F744C8"/>
    <w:rsid w:val="00F74B06"/>
    <w:rsid w:val="00F7558D"/>
    <w:rsid w:val="00F76891"/>
    <w:rsid w:val="00F76F8C"/>
    <w:rsid w:val="00F805B4"/>
    <w:rsid w:val="00F807F8"/>
    <w:rsid w:val="00F80C2A"/>
    <w:rsid w:val="00F818E9"/>
    <w:rsid w:val="00F82896"/>
    <w:rsid w:val="00F84463"/>
    <w:rsid w:val="00F85A9A"/>
    <w:rsid w:val="00F863C9"/>
    <w:rsid w:val="00F868AF"/>
    <w:rsid w:val="00F86D0E"/>
    <w:rsid w:val="00F87B91"/>
    <w:rsid w:val="00F92526"/>
    <w:rsid w:val="00F9264A"/>
    <w:rsid w:val="00F930CA"/>
    <w:rsid w:val="00F9353D"/>
    <w:rsid w:val="00F94FE7"/>
    <w:rsid w:val="00F957C6"/>
    <w:rsid w:val="00F96A63"/>
    <w:rsid w:val="00FA17A4"/>
    <w:rsid w:val="00FA273D"/>
    <w:rsid w:val="00FA2AC5"/>
    <w:rsid w:val="00FA39D0"/>
    <w:rsid w:val="00FA3DA5"/>
    <w:rsid w:val="00FA5489"/>
    <w:rsid w:val="00FA5D53"/>
    <w:rsid w:val="00FA7D90"/>
    <w:rsid w:val="00FB0A89"/>
    <w:rsid w:val="00FB0CA2"/>
    <w:rsid w:val="00FB0F0F"/>
    <w:rsid w:val="00FB2A40"/>
    <w:rsid w:val="00FB30EA"/>
    <w:rsid w:val="00FB3C31"/>
    <w:rsid w:val="00FB4747"/>
    <w:rsid w:val="00FB49DF"/>
    <w:rsid w:val="00FB4C49"/>
    <w:rsid w:val="00FB614D"/>
    <w:rsid w:val="00FB6F98"/>
    <w:rsid w:val="00FB75C0"/>
    <w:rsid w:val="00FB7AF1"/>
    <w:rsid w:val="00FB7DE8"/>
    <w:rsid w:val="00FC09A9"/>
    <w:rsid w:val="00FC0ECF"/>
    <w:rsid w:val="00FC1685"/>
    <w:rsid w:val="00FC1BBA"/>
    <w:rsid w:val="00FC27AB"/>
    <w:rsid w:val="00FC2902"/>
    <w:rsid w:val="00FC2E29"/>
    <w:rsid w:val="00FC3AB0"/>
    <w:rsid w:val="00FC3F70"/>
    <w:rsid w:val="00FC42C4"/>
    <w:rsid w:val="00FC4729"/>
    <w:rsid w:val="00FC4D44"/>
    <w:rsid w:val="00FC5517"/>
    <w:rsid w:val="00FC5B4A"/>
    <w:rsid w:val="00FC74FE"/>
    <w:rsid w:val="00FC75B1"/>
    <w:rsid w:val="00FD005A"/>
    <w:rsid w:val="00FD0750"/>
    <w:rsid w:val="00FD1F46"/>
    <w:rsid w:val="00FD2060"/>
    <w:rsid w:val="00FD2D34"/>
    <w:rsid w:val="00FD6F8F"/>
    <w:rsid w:val="00FD7986"/>
    <w:rsid w:val="00FE0CEC"/>
    <w:rsid w:val="00FE0F44"/>
    <w:rsid w:val="00FE23D2"/>
    <w:rsid w:val="00FE3357"/>
    <w:rsid w:val="00FE37A1"/>
    <w:rsid w:val="00FE37B3"/>
    <w:rsid w:val="00FE51EA"/>
    <w:rsid w:val="00FE6F88"/>
    <w:rsid w:val="00FF08E3"/>
    <w:rsid w:val="00FF138B"/>
    <w:rsid w:val="00FF16F7"/>
    <w:rsid w:val="00FF1BD2"/>
    <w:rsid w:val="00FF20ED"/>
    <w:rsid w:val="00FF2DE0"/>
    <w:rsid w:val="00FF32BD"/>
    <w:rsid w:val="00FF64D6"/>
    <w:rsid w:val="00FF706F"/>
    <w:rsid w:val="075730AC"/>
    <w:rsid w:val="08B72BED"/>
    <w:rsid w:val="0BC098E3"/>
    <w:rsid w:val="0F93D39A"/>
    <w:rsid w:val="1365C031"/>
    <w:rsid w:val="17B7A935"/>
    <w:rsid w:val="20FF2BD0"/>
    <w:rsid w:val="2145631E"/>
    <w:rsid w:val="2454531B"/>
    <w:rsid w:val="2955DD59"/>
    <w:rsid w:val="2B7B5D46"/>
    <w:rsid w:val="2C884896"/>
    <w:rsid w:val="37843DE6"/>
    <w:rsid w:val="3BFCE9BC"/>
    <w:rsid w:val="3CD28D1F"/>
    <w:rsid w:val="3CD4528C"/>
    <w:rsid w:val="3DEF8DB4"/>
    <w:rsid w:val="420F090E"/>
    <w:rsid w:val="43B6836D"/>
    <w:rsid w:val="45EEC796"/>
    <w:rsid w:val="486F3ACA"/>
    <w:rsid w:val="4B7AEDC5"/>
    <w:rsid w:val="4B82743A"/>
    <w:rsid w:val="55003809"/>
    <w:rsid w:val="5683E703"/>
    <w:rsid w:val="5792485C"/>
    <w:rsid w:val="57DD5126"/>
    <w:rsid w:val="5A2064AC"/>
    <w:rsid w:val="5B2646AB"/>
    <w:rsid w:val="5E3B89A9"/>
    <w:rsid w:val="61315AAA"/>
    <w:rsid w:val="621709F4"/>
    <w:rsid w:val="6238FA35"/>
    <w:rsid w:val="650172C1"/>
    <w:rsid w:val="68AE244F"/>
    <w:rsid w:val="6CD3E7E5"/>
    <w:rsid w:val="6EFE0ED4"/>
    <w:rsid w:val="70386910"/>
    <w:rsid w:val="71EEC294"/>
    <w:rsid w:val="7480BE6B"/>
    <w:rsid w:val="753E9488"/>
    <w:rsid w:val="7B8CEE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C29768"/>
  <w15:chartTrackingRefBased/>
  <w15:docId w15:val="{BA978D75-49C1-4B99-81CB-7FC4609A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61B"/>
    <w:pPr>
      <w:spacing w:line="280" w:lineRule="atLeast"/>
    </w:pPr>
    <w:rPr>
      <w:rFonts w:ascii="Arial" w:hAnsi="Arial" w:cs="Times New Roman"/>
      <w:sz w:val="20"/>
      <w:szCs w:val="20"/>
      <w:lang w:val="en-CA"/>
    </w:rPr>
  </w:style>
  <w:style w:type="paragraph" w:styleId="Heading1">
    <w:name w:val="heading 1"/>
    <w:basedOn w:val="Normal"/>
    <w:next w:val="Normal"/>
    <w:link w:val="Heading1Char"/>
    <w:uiPriority w:val="9"/>
    <w:qFormat/>
    <w:rsid w:val="0061261B"/>
    <w:pPr>
      <w:keepNext/>
      <w:numPr>
        <w:numId w:val="6"/>
      </w:numPr>
      <w:spacing w:after="80" w:line="240" w:lineRule="atLeast"/>
      <w:outlineLvl w:val="0"/>
    </w:pPr>
    <w:rPr>
      <w:rFonts w:eastAsia="Times New Roman" w:cs="Arial"/>
      <w:b/>
      <w:bCs/>
      <w:caps/>
      <w:color w:val="43B02A"/>
      <w:kern w:val="32"/>
      <w:sz w:val="28"/>
      <w:szCs w:val="32"/>
    </w:rPr>
  </w:style>
  <w:style w:type="paragraph" w:styleId="Heading2">
    <w:name w:val="heading 2"/>
    <w:basedOn w:val="Normal"/>
    <w:next w:val="Normal"/>
    <w:link w:val="Heading2Char"/>
    <w:qFormat/>
    <w:rsid w:val="0061261B"/>
    <w:pPr>
      <w:keepNext/>
      <w:numPr>
        <w:ilvl w:val="1"/>
        <w:numId w:val="6"/>
      </w:numPr>
      <w:tabs>
        <w:tab w:val="left" w:pos="964"/>
      </w:tabs>
      <w:spacing w:after="80" w:line="240" w:lineRule="atLeast"/>
      <w:outlineLvl w:val="1"/>
    </w:pPr>
    <w:rPr>
      <w:rFonts w:eastAsia="Times New Roman" w:cs="Arial"/>
      <w:b/>
      <w:bCs/>
      <w:iCs/>
      <w:color w:val="43B02A"/>
      <w:sz w:val="28"/>
      <w:szCs w:val="32"/>
    </w:rPr>
  </w:style>
  <w:style w:type="paragraph" w:styleId="Heading3">
    <w:name w:val="heading 3"/>
    <w:basedOn w:val="Normal"/>
    <w:next w:val="Normal"/>
    <w:link w:val="Heading3Char"/>
    <w:qFormat/>
    <w:rsid w:val="0061261B"/>
    <w:pPr>
      <w:keepNext/>
      <w:numPr>
        <w:ilvl w:val="2"/>
        <w:numId w:val="6"/>
      </w:numPr>
      <w:tabs>
        <w:tab w:val="left" w:pos="1134"/>
      </w:tabs>
      <w:spacing w:after="80" w:line="240" w:lineRule="atLeast"/>
      <w:outlineLvl w:val="2"/>
    </w:pPr>
    <w:rPr>
      <w:rFonts w:eastAsia="Times New Roman" w:cs="Arial"/>
      <w:b/>
      <w:bCs/>
      <w:color w:val="43B02A"/>
      <w:sz w:val="24"/>
      <w:szCs w:val="28"/>
    </w:rPr>
  </w:style>
  <w:style w:type="paragraph" w:styleId="Heading4">
    <w:name w:val="heading 4"/>
    <w:basedOn w:val="Normal"/>
    <w:next w:val="Normal"/>
    <w:link w:val="Heading4Char"/>
    <w:qFormat/>
    <w:rsid w:val="0061261B"/>
    <w:pPr>
      <w:keepNext/>
      <w:numPr>
        <w:ilvl w:val="3"/>
        <w:numId w:val="6"/>
      </w:numPr>
      <w:tabs>
        <w:tab w:val="left" w:pos="1304"/>
      </w:tabs>
      <w:spacing w:after="80" w:line="240" w:lineRule="atLeast"/>
      <w:outlineLvl w:val="3"/>
    </w:pPr>
    <w:rPr>
      <w:rFonts w:eastAsia="Times New Roman"/>
      <w:b/>
      <w:bCs/>
      <w:i/>
      <w:color w:val="43B02A"/>
      <w:sz w:val="24"/>
      <w:szCs w:val="28"/>
    </w:rPr>
  </w:style>
  <w:style w:type="paragraph" w:styleId="Heading5">
    <w:name w:val="heading 5"/>
    <w:basedOn w:val="Normal"/>
    <w:next w:val="Normal"/>
    <w:link w:val="Heading5Char"/>
    <w:qFormat/>
    <w:rsid w:val="0061261B"/>
    <w:pPr>
      <w:keepNext/>
      <w:numPr>
        <w:ilvl w:val="4"/>
        <w:numId w:val="6"/>
      </w:numPr>
      <w:tabs>
        <w:tab w:val="left" w:pos="1474"/>
      </w:tabs>
      <w:spacing w:after="80" w:line="240" w:lineRule="atLeast"/>
      <w:outlineLvl w:val="4"/>
    </w:pPr>
    <w:rPr>
      <w:rFonts w:eastAsia="Times New Roman"/>
      <w:b/>
      <w:bCs/>
      <w:iCs/>
      <w:color w:val="43B02A"/>
      <w:sz w:val="22"/>
      <w:szCs w:val="24"/>
    </w:rPr>
  </w:style>
  <w:style w:type="paragraph" w:styleId="Heading6">
    <w:name w:val="heading 6"/>
    <w:basedOn w:val="Normal"/>
    <w:next w:val="Normal"/>
    <w:link w:val="Heading6Char"/>
    <w:qFormat/>
    <w:rsid w:val="0061261B"/>
    <w:pPr>
      <w:keepNext/>
      <w:numPr>
        <w:ilvl w:val="5"/>
        <w:numId w:val="6"/>
      </w:numPr>
      <w:tabs>
        <w:tab w:val="clear" w:pos="1588"/>
        <w:tab w:val="left" w:pos="1644"/>
      </w:tabs>
      <w:spacing w:after="80" w:line="240" w:lineRule="atLeast"/>
      <w:outlineLvl w:val="5"/>
    </w:pPr>
    <w:rPr>
      <w:rFonts w:eastAsia="Times New Roman"/>
      <w:b/>
      <w:bCs/>
      <w:i/>
      <w:color w:val="43B02A"/>
      <w:sz w:val="22"/>
      <w:szCs w:val="24"/>
    </w:rPr>
  </w:style>
  <w:style w:type="paragraph" w:styleId="Heading7">
    <w:name w:val="heading 7"/>
    <w:basedOn w:val="Normal"/>
    <w:next w:val="Heading8"/>
    <w:link w:val="Heading7Char"/>
    <w:semiHidden/>
    <w:rsid w:val="0061261B"/>
    <w:pPr>
      <w:numPr>
        <w:numId w:val="7"/>
      </w:numPr>
      <w:spacing w:before="3720" w:after="240" w:line="240" w:lineRule="auto"/>
      <w:jc w:val="right"/>
      <w:outlineLvl w:val="6"/>
    </w:pPr>
    <w:rPr>
      <w:rFonts w:eastAsia="Times New Roman"/>
      <w:b/>
      <w:caps/>
      <w:szCs w:val="56"/>
    </w:rPr>
  </w:style>
  <w:style w:type="paragraph" w:styleId="Heading8">
    <w:name w:val="heading 8"/>
    <w:basedOn w:val="Normal"/>
    <w:next w:val="Normal"/>
    <w:link w:val="Heading8Char"/>
    <w:semiHidden/>
    <w:rsid w:val="0061261B"/>
    <w:pPr>
      <w:spacing w:line="480" w:lineRule="exact"/>
      <w:ind w:left="3686"/>
      <w:jc w:val="right"/>
      <w:outlineLvl w:val="7"/>
    </w:pPr>
    <w:rPr>
      <w:rFonts w:eastAsia="Times New Roman"/>
      <w:iCs/>
      <w:color w:val="43B02A"/>
      <w:sz w:val="40"/>
      <w:szCs w:val="32"/>
    </w:rPr>
  </w:style>
  <w:style w:type="paragraph" w:styleId="Heading9">
    <w:name w:val="heading 9"/>
    <w:basedOn w:val="Normal"/>
    <w:next w:val="Normal"/>
    <w:link w:val="Heading9Char"/>
    <w:semiHidden/>
    <w:rsid w:val="0061261B"/>
    <w:pPr>
      <w:spacing w:before="240" w:after="60"/>
      <w:jc w:val="both"/>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older_Table"/>
    <w:basedOn w:val="TableNormal"/>
    <w:uiPriority w:val="39"/>
    <w:rsid w:val="0061261B"/>
    <w:pPr>
      <w:spacing w:after="0" w:line="240" w:lineRule="auto"/>
    </w:pPr>
    <w:rPr>
      <w:rFonts w:ascii="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732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811D24"/>
    <w:rPr>
      <w:sz w:val="16"/>
      <w:szCs w:val="16"/>
    </w:rPr>
  </w:style>
  <w:style w:type="paragraph" w:styleId="CommentText">
    <w:name w:val="annotation text"/>
    <w:basedOn w:val="Normal"/>
    <w:link w:val="CommentTextChar"/>
    <w:uiPriority w:val="99"/>
    <w:unhideWhenUsed/>
    <w:rsid w:val="00811D24"/>
    <w:pPr>
      <w:spacing w:line="240" w:lineRule="auto"/>
    </w:pPr>
  </w:style>
  <w:style w:type="character" w:customStyle="1" w:styleId="CommentTextChar">
    <w:name w:val="Comment Text Char"/>
    <w:basedOn w:val="DefaultParagraphFont"/>
    <w:link w:val="CommentText"/>
    <w:uiPriority w:val="99"/>
    <w:rsid w:val="00811D24"/>
    <w:rPr>
      <w:sz w:val="20"/>
      <w:szCs w:val="20"/>
    </w:rPr>
  </w:style>
  <w:style w:type="paragraph" w:styleId="CommentSubject">
    <w:name w:val="annotation subject"/>
    <w:basedOn w:val="CommentText"/>
    <w:next w:val="CommentText"/>
    <w:link w:val="CommentSubjectChar"/>
    <w:uiPriority w:val="99"/>
    <w:semiHidden/>
    <w:unhideWhenUsed/>
    <w:rsid w:val="00811D24"/>
    <w:rPr>
      <w:b/>
      <w:bCs/>
    </w:rPr>
  </w:style>
  <w:style w:type="character" w:customStyle="1" w:styleId="CommentSubjectChar">
    <w:name w:val="Comment Subject Char"/>
    <w:basedOn w:val="CommentTextChar"/>
    <w:link w:val="CommentSubject"/>
    <w:uiPriority w:val="99"/>
    <w:semiHidden/>
    <w:rsid w:val="00811D24"/>
    <w:rPr>
      <w:b/>
      <w:bCs/>
      <w:sz w:val="20"/>
      <w:szCs w:val="20"/>
    </w:rPr>
  </w:style>
  <w:style w:type="paragraph" w:customStyle="1" w:styleId="TableCells">
    <w:name w:val="Table Cells"/>
    <w:basedOn w:val="Normal"/>
    <w:qFormat/>
    <w:rsid w:val="0061261B"/>
    <w:pPr>
      <w:spacing w:after="0"/>
    </w:pPr>
    <w:rPr>
      <w:rFonts w:eastAsia="Times New Roman"/>
    </w:rPr>
  </w:style>
  <w:style w:type="paragraph" w:styleId="FootnoteText">
    <w:name w:val="footnote text"/>
    <w:basedOn w:val="Normal"/>
    <w:link w:val="FootnoteTextChar"/>
    <w:uiPriority w:val="99"/>
    <w:semiHidden/>
    <w:unhideWhenUsed/>
    <w:rsid w:val="003B2E60"/>
    <w:pPr>
      <w:spacing w:after="0" w:line="240" w:lineRule="auto"/>
    </w:pPr>
  </w:style>
  <w:style w:type="character" w:customStyle="1" w:styleId="FootnoteTextChar">
    <w:name w:val="Footnote Text Char"/>
    <w:basedOn w:val="DefaultParagraphFont"/>
    <w:link w:val="FootnoteText"/>
    <w:uiPriority w:val="99"/>
    <w:semiHidden/>
    <w:rsid w:val="003B2E60"/>
    <w:rPr>
      <w:sz w:val="20"/>
      <w:szCs w:val="20"/>
    </w:rPr>
  </w:style>
  <w:style w:type="character" w:styleId="FootnoteReference">
    <w:name w:val="footnote reference"/>
    <w:basedOn w:val="DefaultParagraphFont"/>
    <w:uiPriority w:val="99"/>
    <w:semiHidden/>
    <w:unhideWhenUsed/>
    <w:rsid w:val="003B2E60"/>
    <w:rPr>
      <w:vertAlign w:val="superscript"/>
    </w:rPr>
  </w:style>
  <w:style w:type="character" w:customStyle="1" w:styleId="Heading1Char">
    <w:name w:val="Heading 1 Char"/>
    <w:basedOn w:val="DefaultParagraphFont"/>
    <w:link w:val="Heading1"/>
    <w:uiPriority w:val="9"/>
    <w:rsid w:val="0061261B"/>
    <w:rPr>
      <w:rFonts w:ascii="Arial" w:eastAsia="Times New Roman" w:hAnsi="Arial" w:cs="Arial"/>
      <w:b/>
      <w:bCs/>
      <w:caps/>
      <w:color w:val="43B02A"/>
      <w:kern w:val="32"/>
      <w:sz w:val="28"/>
      <w:szCs w:val="32"/>
      <w:lang w:val="en-CA"/>
    </w:rPr>
  </w:style>
  <w:style w:type="character" w:customStyle="1" w:styleId="Heading2Char">
    <w:name w:val="Heading 2 Char"/>
    <w:basedOn w:val="DefaultParagraphFont"/>
    <w:link w:val="Heading2"/>
    <w:rsid w:val="0061261B"/>
    <w:rPr>
      <w:rFonts w:ascii="Arial" w:eastAsia="Times New Roman" w:hAnsi="Arial" w:cs="Arial"/>
      <w:b/>
      <w:bCs/>
      <w:iCs/>
      <w:color w:val="43B02A"/>
      <w:sz w:val="28"/>
      <w:szCs w:val="32"/>
      <w:lang w:val="en-CA"/>
    </w:rPr>
  </w:style>
  <w:style w:type="character" w:customStyle="1" w:styleId="Heading3Char">
    <w:name w:val="Heading 3 Char"/>
    <w:basedOn w:val="DefaultParagraphFont"/>
    <w:link w:val="Heading3"/>
    <w:rsid w:val="0061261B"/>
    <w:rPr>
      <w:rFonts w:ascii="Arial" w:eastAsia="Times New Roman" w:hAnsi="Arial" w:cs="Arial"/>
      <w:b/>
      <w:bCs/>
      <w:color w:val="43B02A"/>
      <w:sz w:val="24"/>
      <w:szCs w:val="28"/>
      <w:lang w:val="en-CA"/>
    </w:rPr>
  </w:style>
  <w:style w:type="character" w:customStyle="1" w:styleId="Heading4Char">
    <w:name w:val="Heading 4 Char"/>
    <w:basedOn w:val="DefaultParagraphFont"/>
    <w:link w:val="Heading4"/>
    <w:rsid w:val="0061261B"/>
    <w:rPr>
      <w:rFonts w:ascii="Arial" w:eastAsia="Times New Roman" w:hAnsi="Arial" w:cs="Times New Roman"/>
      <w:b/>
      <w:bCs/>
      <w:i/>
      <w:color w:val="43B02A"/>
      <w:sz w:val="24"/>
      <w:szCs w:val="28"/>
      <w:lang w:val="en-CA"/>
    </w:rPr>
  </w:style>
  <w:style w:type="character" w:customStyle="1" w:styleId="Heading5Char">
    <w:name w:val="Heading 5 Char"/>
    <w:basedOn w:val="DefaultParagraphFont"/>
    <w:link w:val="Heading5"/>
    <w:rsid w:val="0061261B"/>
    <w:rPr>
      <w:rFonts w:ascii="Arial" w:eastAsia="Times New Roman" w:hAnsi="Arial" w:cs="Times New Roman"/>
      <w:b/>
      <w:bCs/>
      <w:iCs/>
      <w:color w:val="43B02A"/>
      <w:szCs w:val="24"/>
      <w:lang w:val="en-CA"/>
    </w:rPr>
  </w:style>
  <w:style w:type="character" w:customStyle="1" w:styleId="Heading6Char">
    <w:name w:val="Heading 6 Char"/>
    <w:basedOn w:val="DefaultParagraphFont"/>
    <w:link w:val="Heading6"/>
    <w:rsid w:val="0061261B"/>
    <w:rPr>
      <w:rFonts w:ascii="Arial" w:eastAsia="Times New Roman" w:hAnsi="Arial" w:cs="Times New Roman"/>
      <w:b/>
      <w:bCs/>
      <w:i/>
      <w:color w:val="43B02A"/>
      <w:szCs w:val="24"/>
      <w:lang w:val="en-CA"/>
    </w:rPr>
  </w:style>
  <w:style w:type="character" w:customStyle="1" w:styleId="Heading7Char">
    <w:name w:val="Heading 7 Char"/>
    <w:basedOn w:val="DefaultParagraphFont"/>
    <w:link w:val="Heading7"/>
    <w:semiHidden/>
    <w:rsid w:val="0061261B"/>
    <w:rPr>
      <w:rFonts w:ascii="Arial" w:eastAsia="Times New Roman" w:hAnsi="Arial" w:cs="Times New Roman"/>
      <w:b/>
      <w:caps/>
      <w:sz w:val="20"/>
      <w:szCs w:val="56"/>
      <w:lang w:val="en-CA"/>
    </w:rPr>
  </w:style>
  <w:style w:type="character" w:customStyle="1" w:styleId="Heading8Char">
    <w:name w:val="Heading 8 Char"/>
    <w:basedOn w:val="DefaultParagraphFont"/>
    <w:link w:val="Heading8"/>
    <w:semiHidden/>
    <w:rsid w:val="0061261B"/>
    <w:rPr>
      <w:rFonts w:ascii="Arial" w:eastAsia="Times New Roman" w:hAnsi="Arial" w:cs="Times New Roman"/>
      <w:iCs/>
      <w:color w:val="43B02A"/>
      <w:sz w:val="40"/>
      <w:szCs w:val="32"/>
      <w:lang w:val="en-CA"/>
    </w:rPr>
  </w:style>
  <w:style w:type="character" w:customStyle="1" w:styleId="Heading9Char">
    <w:name w:val="Heading 9 Char"/>
    <w:basedOn w:val="DefaultParagraphFont"/>
    <w:link w:val="Heading9"/>
    <w:semiHidden/>
    <w:rsid w:val="0061261B"/>
    <w:rPr>
      <w:rFonts w:ascii="Arial" w:eastAsia="Times New Roman" w:hAnsi="Arial" w:cs="Arial"/>
      <w:sz w:val="20"/>
      <w:lang w:val="en-CA"/>
    </w:rPr>
  </w:style>
  <w:style w:type="paragraph" w:customStyle="1" w:styleId="AppendixLabelEN">
    <w:name w:val="Appendix Label EN"/>
    <w:basedOn w:val="Normal"/>
    <w:next w:val="Normal"/>
    <w:qFormat/>
    <w:rsid w:val="0061261B"/>
    <w:pPr>
      <w:numPr>
        <w:numId w:val="1"/>
      </w:numPr>
      <w:spacing w:before="3720" w:after="240"/>
      <w:jc w:val="right"/>
    </w:pPr>
    <w:rPr>
      <w:rFonts w:eastAsia="Times New Roman"/>
      <w:b/>
    </w:rPr>
  </w:style>
  <w:style w:type="paragraph" w:customStyle="1" w:styleId="AppendixLabelFR">
    <w:name w:val="Appendix Label FR"/>
    <w:basedOn w:val="Normal"/>
    <w:next w:val="Normal"/>
    <w:rsid w:val="0061261B"/>
    <w:pPr>
      <w:numPr>
        <w:numId w:val="2"/>
      </w:numPr>
      <w:spacing w:before="3720" w:after="240"/>
      <w:jc w:val="right"/>
    </w:pPr>
    <w:rPr>
      <w:rFonts w:eastAsia="Times New Roman"/>
      <w:b/>
    </w:rPr>
  </w:style>
  <w:style w:type="paragraph" w:customStyle="1" w:styleId="AppendixLabelSP-SA">
    <w:name w:val="Appendix Label SP-SA"/>
    <w:basedOn w:val="Normal"/>
    <w:next w:val="Normal"/>
    <w:rsid w:val="0061261B"/>
    <w:pPr>
      <w:numPr>
        <w:numId w:val="3"/>
      </w:numPr>
      <w:spacing w:before="3720" w:after="240"/>
      <w:jc w:val="right"/>
    </w:pPr>
    <w:rPr>
      <w:rFonts w:eastAsia="Times New Roman"/>
      <w:b/>
      <w:caps/>
    </w:rPr>
  </w:style>
  <w:style w:type="paragraph" w:customStyle="1" w:styleId="AppendixTitle">
    <w:name w:val="Appendix Title"/>
    <w:basedOn w:val="Normal"/>
    <w:next w:val="Normal"/>
    <w:qFormat/>
    <w:rsid w:val="0061261B"/>
    <w:pPr>
      <w:spacing w:line="480" w:lineRule="exact"/>
      <w:ind w:left="3686"/>
      <w:jc w:val="right"/>
    </w:pPr>
    <w:rPr>
      <w:rFonts w:eastAsia="Times New Roman"/>
      <w:color w:val="43B02A"/>
      <w:sz w:val="40"/>
    </w:rPr>
  </w:style>
  <w:style w:type="paragraph" w:customStyle="1" w:styleId="AppendixEN">
    <w:name w:val="AppendixEN"/>
    <w:basedOn w:val="Normal"/>
    <w:next w:val="Heading8"/>
    <w:rsid w:val="0061261B"/>
    <w:pPr>
      <w:numPr>
        <w:numId w:val="4"/>
      </w:numPr>
      <w:jc w:val="right"/>
      <w:outlineLvl w:val="6"/>
    </w:pPr>
    <w:rPr>
      <w:b/>
      <w:caps/>
    </w:rPr>
  </w:style>
  <w:style w:type="paragraph" w:customStyle="1" w:styleId="BackCoverText">
    <w:name w:val="Back Cover Text"/>
    <w:basedOn w:val="Normal"/>
    <w:rsid w:val="0061261B"/>
  </w:style>
  <w:style w:type="paragraph" w:customStyle="1" w:styleId="Bullets">
    <w:name w:val="Bullets"/>
    <w:basedOn w:val="Normal"/>
    <w:qFormat/>
    <w:rsid w:val="0061261B"/>
    <w:pPr>
      <w:numPr>
        <w:numId w:val="5"/>
      </w:numPr>
    </w:pPr>
    <w:rPr>
      <w:rFonts w:eastAsia="Times New Roman"/>
      <w:szCs w:val="24"/>
    </w:rPr>
  </w:style>
  <w:style w:type="paragraph" w:styleId="Caption">
    <w:name w:val="caption"/>
    <w:basedOn w:val="Normal"/>
    <w:next w:val="Normal"/>
    <w:unhideWhenUsed/>
    <w:rsid w:val="0061261B"/>
    <w:pPr>
      <w:spacing w:after="200" w:line="240" w:lineRule="auto"/>
    </w:pPr>
    <w:rPr>
      <w:rFonts w:eastAsia="Times New Roman"/>
      <w:i/>
      <w:iCs/>
      <w:color w:val="44546A" w:themeColor="text2"/>
      <w:sz w:val="18"/>
      <w:szCs w:val="18"/>
    </w:rPr>
  </w:style>
  <w:style w:type="paragraph" w:customStyle="1" w:styleId="CaptionFigures">
    <w:name w:val="Caption Figures"/>
    <w:basedOn w:val="Normal"/>
    <w:next w:val="Normal"/>
    <w:qFormat/>
    <w:rsid w:val="0061261B"/>
    <w:pPr>
      <w:tabs>
        <w:tab w:val="left" w:pos="851"/>
      </w:tabs>
      <w:spacing w:after="200" w:line="240" w:lineRule="auto"/>
    </w:pPr>
    <w:rPr>
      <w:rFonts w:eastAsia="Times New Roman"/>
      <w:b/>
      <w:bCs/>
      <w:sz w:val="18"/>
      <w:szCs w:val="18"/>
    </w:rPr>
  </w:style>
  <w:style w:type="paragraph" w:customStyle="1" w:styleId="CaptionTables">
    <w:name w:val="Caption Tables"/>
    <w:basedOn w:val="Normal"/>
    <w:next w:val="Normal"/>
    <w:qFormat/>
    <w:rsid w:val="0061261B"/>
    <w:pPr>
      <w:tabs>
        <w:tab w:val="left" w:pos="851"/>
      </w:tabs>
      <w:spacing w:after="60" w:line="240" w:lineRule="auto"/>
    </w:pPr>
    <w:rPr>
      <w:rFonts w:eastAsia="Times New Roman"/>
      <w:b/>
      <w:bCs/>
      <w:sz w:val="18"/>
      <w:szCs w:val="22"/>
    </w:rPr>
  </w:style>
  <w:style w:type="paragraph" w:customStyle="1" w:styleId="DistributionList">
    <w:name w:val="Distribution List"/>
    <w:basedOn w:val="Normal"/>
    <w:rsid w:val="0061261B"/>
  </w:style>
  <w:style w:type="paragraph" w:customStyle="1" w:styleId="DividerTopTitle">
    <w:name w:val="Divider Top Title"/>
    <w:basedOn w:val="Normal"/>
    <w:rsid w:val="0061261B"/>
    <w:pPr>
      <w:spacing w:before="3720"/>
      <w:jc w:val="right"/>
    </w:pPr>
    <w:rPr>
      <w:b/>
      <w:caps/>
      <w:lang w:eastAsia="en-GB"/>
    </w:rPr>
  </w:style>
  <w:style w:type="paragraph" w:customStyle="1" w:styleId="Filepath">
    <w:name w:val="Filepath"/>
    <w:basedOn w:val="Normal"/>
    <w:next w:val="Normal"/>
    <w:rsid w:val="0061261B"/>
    <w:pPr>
      <w:spacing w:line="240" w:lineRule="atLeast"/>
    </w:pPr>
    <w:rPr>
      <w:rFonts w:eastAsia="Times New Roman"/>
      <w:noProof/>
      <w:sz w:val="12"/>
      <w:szCs w:val="12"/>
    </w:rPr>
  </w:style>
  <w:style w:type="paragraph" w:styleId="Footer">
    <w:name w:val="footer"/>
    <w:basedOn w:val="Normal"/>
    <w:link w:val="FooterChar"/>
    <w:uiPriority w:val="99"/>
    <w:unhideWhenUsed/>
    <w:rsid w:val="006126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61B"/>
    <w:rPr>
      <w:rFonts w:ascii="Arial" w:hAnsi="Arial" w:cs="Times New Roman"/>
      <w:sz w:val="20"/>
      <w:szCs w:val="20"/>
      <w:lang w:val="en-CA"/>
    </w:rPr>
  </w:style>
  <w:style w:type="paragraph" w:customStyle="1" w:styleId="FrontPageTitle">
    <w:name w:val="Front Page Title"/>
    <w:basedOn w:val="Normal"/>
    <w:rsid w:val="0061261B"/>
    <w:pPr>
      <w:spacing w:after="0" w:line="480" w:lineRule="atLeast"/>
    </w:pPr>
    <w:rPr>
      <w:color w:val="43B02A"/>
      <w:sz w:val="40"/>
    </w:rPr>
  </w:style>
  <w:style w:type="paragraph" w:customStyle="1" w:styleId="FrontPageTitle2">
    <w:name w:val="Front Page Title 2"/>
    <w:basedOn w:val="Normal"/>
    <w:rsid w:val="0061261B"/>
    <w:pPr>
      <w:spacing w:after="360" w:line="360" w:lineRule="atLeast"/>
    </w:pPr>
    <w:rPr>
      <w:i/>
      <w:sz w:val="28"/>
    </w:rPr>
  </w:style>
  <w:style w:type="paragraph" w:customStyle="1" w:styleId="FrontEndH1">
    <w:name w:val="FrontEnd H1"/>
    <w:basedOn w:val="Normal"/>
    <w:next w:val="Normal"/>
    <w:rsid w:val="0061261B"/>
    <w:pPr>
      <w:keepNext/>
      <w:spacing w:after="80" w:line="240" w:lineRule="atLeast"/>
    </w:pPr>
    <w:rPr>
      <w:rFonts w:eastAsia="Times New Roman"/>
      <w:b/>
      <w:caps/>
      <w:color w:val="43B02A"/>
      <w:sz w:val="28"/>
      <w:szCs w:val="32"/>
    </w:rPr>
  </w:style>
  <w:style w:type="paragraph" w:customStyle="1" w:styleId="FrontEndH2">
    <w:name w:val="FrontEnd H2"/>
    <w:basedOn w:val="Normal"/>
    <w:rsid w:val="0061261B"/>
    <w:pPr>
      <w:keepNext/>
      <w:spacing w:after="80" w:line="240" w:lineRule="atLeast"/>
    </w:pPr>
    <w:rPr>
      <w:rFonts w:eastAsia="Times New Roman"/>
      <w:b/>
      <w:color w:val="43B02A"/>
      <w:sz w:val="28"/>
      <w:szCs w:val="32"/>
    </w:rPr>
  </w:style>
  <w:style w:type="paragraph" w:customStyle="1" w:styleId="FrontEndH3">
    <w:name w:val="FrontEnd H3"/>
    <w:basedOn w:val="Normal"/>
    <w:next w:val="Normal"/>
    <w:rsid w:val="0061261B"/>
    <w:pPr>
      <w:keepNext/>
      <w:spacing w:after="80" w:line="240" w:lineRule="atLeast"/>
    </w:pPr>
    <w:rPr>
      <w:rFonts w:eastAsia="Times New Roman"/>
      <w:b/>
      <w:color w:val="43B02A"/>
      <w:sz w:val="24"/>
      <w:szCs w:val="24"/>
    </w:rPr>
  </w:style>
  <w:style w:type="paragraph" w:customStyle="1" w:styleId="FrontEndH4">
    <w:name w:val="FrontEnd H4"/>
    <w:basedOn w:val="Normal"/>
    <w:next w:val="Normal"/>
    <w:rsid w:val="0061261B"/>
    <w:pPr>
      <w:keepNext/>
      <w:spacing w:after="80" w:line="240" w:lineRule="atLeast"/>
    </w:pPr>
    <w:rPr>
      <w:rFonts w:eastAsia="Times New Roman"/>
      <w:b/>
      <w:i/>
      <w:color w:val="43B02A"/>
      <w:sz w:val="24"/>
      <w:szCs w:val="24"/>
    </w:rPr>
  </w:style>
  <w:style w:type="paragraph" w:customStyle="1" w:styleId="FrontEndH5">
    <w:name w:val="FrontEnd H5"/>
    <w:basedOn w:val="Normal"/>
    <w:next w:val="Normal"/>
    <w:rsid w:val="0061261B"/>
    <w:pPr>
      <w:keepNext/>
      <w:spacing w:after="80" w:line="240" w:lineRule="atLeast"/>
    </w:pPr>
    <w:rPr>
      <w:rFonts w:eastAsia="Times New Roman"/>
      <w:b/>
      <w:color w:val="43B02A"/>
      <w:sz w:val="22"/>
      <w:szCs w:val="24"/>
    </w:rPr>
  </w:style>
  <w:style w:type="paragraph" w:customStyle="1" w:styleId="FrontEndH6">
    <w:name w:val="FrontEnd H6"/>
    <w:basedOn w:val="Normal"/>
    <w:next w:val="Normal"/>
    <w:rsid w:val="0061261B"/>
    <w:pPr>
      <w:keepNext/>
      <w:spacing w:after="80" w:line="240" w:lineRule="atLeast"/>
    </w:pPr>
    <w:rPr>
      <w:rFonts w:eastAsia="Times New Roman"/>
      <w:b/>
      <w:i/>
      <w:color w:val="43B02A"/>
      <w:sz w:val="22"/>
      <w:szCs w:val="24"/>
    </w:rPr>
  </w:style>
  <w:style w:type="paragraph" w:customStyle="1" w:styleId="Submisssion">
    <w:name w:val="Submisssion"/>
    <w:basedOn w:val="Normal"/>
    <w:rsid w:val="0061261B"/>
    <w:pPr>
      <w:spacing w:after="80"/>
    </w:pPr>
    <w:rPr>
      <w:sz w:val="18"/>
    </w:rPr>
  </w:style>
  <w:style w:type="paragraph" w:customStyle="1" w:styleId="GolderAddress">
    <w:name w:val="Golder Address"/>
    <w:basedOn w:val="Submisssion"/>
    <w:rsid w:val="0061261B"/>
    <w:pPr>
      <w:spacing w:after="0"/>
    </w:pPr>
  </w:style>
  <w:style w:type="paragraph" w:customStyle="1" w:styleId="GolderTelephone">
    <w:name w:val="Golder Telephone"/>
    <w:basedOn w:val="Submisssion"/>
    <w:rsid w:val="0061261B"/>
    <w:pPr>
      <w:spacing w:before="240" w:after="240"/>
    </w:pPr>
  </w:style>
  <w:style w:type="paragraph" w:customStyle="1" w:styleId="GolderTitle">
    <w:name w:val="Golder Title"/>
    <w:basedOn w:val="Normal"/>
    <w:rsid w:val="0061261B"/>
    <w:pPr>
      <w:spacing w:after="0"/>
    </w:pPr>
    <w:rPr>
      <w:b/>
      <w:sz w:val="24"/>
    </w:rPr>
  </w:style>
  <w:style w:type="paragraph" w:styleId="Header">
    <w:name w:val="header"/>
    <w:basedOn w:val="Normal"/>
    <w:link w:val="HeaderChar"/>
    <w:uiPriority w:val="99"/>
    <w:unhideWhenUsed/>
    <w:rsid w:val="0061261B"/>
    <w:pPr>
      <w:tabs>
        <w:tab w:val="center" w:pos="4513"/>
        <w:tab w:val="right" w:pos="9026"/>
      </w:tabs>
    </w:pPr>
  </w:style>
  <w:style w:type="character" w:customStyle="1" w:styleId="HeaderChar">
    <w:name w:val="Header Char"/>
    <w:basedOn w:val="DefaultParagraphFont"/>
    <w:link w:val="Header"/>
    <w:uiPriority w:val="99"/>
    <w:rsid w:val="0061261B"/>
    <w:rPr>
      <w:rFonts w:ascii="Arial" w:hAnsi="Arial" w:cs="Times New Roman"/>
      <w:sz w:val="20"/>
      <w:szCs w:val="20"/>
      <w:lang w:val="en-CA"/>
    </w:rPr>
  </w:style>
  <w:style w:type="paragraph" w:customStyle="1" w:styleId="HiddenText">
    <w:name w:val="Hidden Text"/>
    <w:basedOn w:val="Normal"/>
    <w:next w:val="Normal"/>
    <w:rsid w:val="0061261B"/>
    <w:pPr>
      <w:spacing w:line="240" w:lineRule="atLeast"/>
      <w:jc w:val="both"/>
    </w:pPr>
    <w:rPr>
      <w:rFonts w:eastAsia="Times New Roman"/>
      <w:b/>
      <w:vanish/>
      <w:color w:val="0000FF"/>
      <w:sz w:val="16"/>
    </w:rPr>
  </w:style>
  <w:style w:type="paragraph" w:customStyle="1" w:styleId="IndentedText">
    <w:name w:val="Indented Text"/>
    <w:basedOn w:val="Normal"/>
    <w:rsid w:val="0061261B"/>
    <w:pPr>
      <w:ind w:left="454"/>
    </w:pPr>
    <w:rPr>
      <w:rFonts w:eastAsia="Times New Roman"/>
      <w:szCs w:val="24"/>
    </w:rPr>
  </w:style>
  <w:style w:type="paragraph" w:customStyle="1" w:styleId="InfoSectionTitles">
    <w:name w:val="Info Section Titles"/>
    <w:basedOn w:val="Normal"/>
    <w:rsid w:val="0061261B"/>
    <w:pPr>
      <w:spacing w:after="600" w:line="320" w:lineRule="atLeast"/>
    </w:pPr>
    <w:rPr>
      <w:rFonts w:eastAsia="Times New Roman"/>
      <w:color w:val="43B02A"/>
      <w:sz w:val="40"/>
      <w:szCs w:val="32"/>
    </w:rPr>
  </w:style>
  <w:style w:type="paragraph" w:customStyle="1" w:styleId="JobTitle">
    <w:name w:val="Job Title"/>
    <w:basedOn w:val="BackCoverText"/>
    <w:rsid w:val="0061261B"/>
    <w:pPr>
      <w:tabs>
        <w:tab w:val="left" w:pos="3969"/>
      </w:tabs>
      <w:spacing w:after="0"/>
    </w:pPr>
    <w:rPr>
      <w:i/>
    </w:rPr>
  </w:style>
  <w:style w:type="paragraph" w:customStyle="1" w:styleId="NumberedList">
    <w:name w:val="Numbered List"/>
    <w:basedOn w:val="Normal"/>
    <w:qFormat/>
    <w:rsid w:val="0061261B"/>
    <w:pPr>
      <w:numPr>
        <w:numId w:val="8"/>
      </w:numPr>
      <w:tabs>
        <w:tab w:val="left" w:pos="454"/>
      </w:tabs>
    </w:pPr>
    <w:rPr>
      <w:rFonts w:eastAsia="Times New Roman"/>
      <w:szCs w:val="24"/>
    </w:rPr>
  </w:style>
  <w:style w:type="paragraph" w:customStyle="1" w:styleId="PurposeTitle">
    <w:name w:val="Purpose Title"/>
    <w:basedOn w:val="Normal"/>
    <w:rsid w:val="0061261B"/>
    <w:pPr>
      <w:spacing w:after="90"/>
    </w:pPr>
    <w:rPr>
      <w:b/>
      <w:caps/>
    </w:rPr>
  </w:style>
  <w:style w:type="table" w:customStyle="1" w:styleId="RecordofIssueTable">
    <w:name w:val="Record of Issue Table"/>
    <w:basedOn w:val="TableNormal"/>
    <w:rsid w:val="0061261B"/>
    <w:pPr>
      <w:spacing w:after="0" w:line="280" w:lineRule="atLeast"/>
    </w:pPr>
    <w:rPr>
      <w:rFonts w:ascii="Arial" w:eastAsia="Times New Roman" w:hAnsi="Arial" w:cs="Times New Roman"/>
      <w:sz w:val="18"/>
      <w:szCs w:val="20"/>
      <w:lang w:val="en-GB" w:eastAsia="en-GB"/>
    </w:rPr>
    <w:tblPr>
      <w:tblStyleRowBandSize w:val="1"/>
      <w:tblBorders>
        <w:top w:val="single" w:sz="18" w:space="0" w:color="FFFFFF"/>
        <w:left w:val="single" w:sz="18" w:space="0" w:color="FFFFFF"/>
        <w:bottom w:val="single" w:sz="18" w:space="0" w:color="FFFFFF"/>
        <w:right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RomanNumbered">
    <w:name w:val="Roman Numbered"/>
    <w:basedOn w:val="Normal"/>
    <w:qFormat/>
    <w:rsid w:val="0061261B"/>
    <w:pPr>
      <w:numPr>
        <w:numId w:val="9"/>
      </w:numPr>
    </w:pPr>
    <w:rPr>
      <w:rFonts w:eastAsia="Times New Roman"/>
      <w:szCs w:val="24"/>
    </w:rPr>
  </w:style>
  <w:style w:type="paragraph" w:customStyle="1" w:styleId="SentToAddress">
    <w:name w:val="Sent To Address"/>
    <w:basedOn w:val="Submisssion"/>
    <w:rsid w:val="0061261B"/>
    <w:pPr>
      <w:spacing w:after="0" w:line="240" w:lineRule="atLeast"/>
    </w:pPr>
  </w:style>
  <w:style w:type="paragraph" w:customStyle="1" w:styleId="Signatories">
    <w:name w:val="Signatories"/>
    <w:basedOn w:val="BackCoverText"/>
    <w:rsid w:val="0061261B"/>
    <w:pPr>
      <w:tabs>
        <w:tab w:val="left" w:pos="3969"/>
      </w:tabs>
      <w:spacing w:after="0"/>
    </w:pPr>
  </w:style>
  <w:style w:type="paragraph" w:customStyle="1" w:styleId="Smallletters">
    <w:name w:val="Small letters"/>
    <w:basedOn w:val="Normal"/>
    <w:qFormat/>
    <w:rsid w:val="0061261B"/>
    <w:pPr>
      <w:numPr>
        <w:numId w:val="10"/>
      </w:numPr>
      <w:tabs>
        <w:tab w:val="left" w:pos="454"/>
      </w:tabs>
    </w:pPr>
    <w:rPr>
      <w:rFonts w:eastAsia="Times New Roman"/>
      <w:szCs w:val="24"/>
    </w:rPr>
  </w:style>
  <w:style w:type="table" w:customStyle="1" w:styleId="TableGrid1">
    <w:name w:val="Table Grid1"/>
    <w:basedOn w:val="TableNormal"/>
    <w:next w:val="TableNormal"/>
    <w:rsid w:val="0061261B"/>
    <w:pPr>
      <w:spacing w:after="120" w:line="280" w:lineRule="atLeas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Normal"/>
    <w:rsid w:val="0061261B"/>
    <w:pPr>
      <w:spacing w:after="120" w:line="280" w:lineRule="atLeas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Normal"/>
    <w:rsid w:val="0061261B"/>
    <w:pPr>
      <w:spacing w:after="120" w:line="280" w:lineRule="atLeas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Row">
    <w:name w:val="Table Header Row"/>
    <w:basedOn w:val="Normal"/>
    <w:qFormat/>
    <w:rsid w:val="0061261B"/>
    <w:pPr>
      <w:spacing w:before="80" w:after="80" w:line="240" w:lineRule="auto"/>
    </w:pPr>
    <w:rPr>
      <w:rFonts w:eastAsia="Times New Roman"/>
      <w:b/>
      <w:szCs w:val="24"/>
    </w:rPr>
  </w:style>
  <w:style w:type="paragraph" w:customStyle="1" w:styleId="TOCPageText">
    <w:name w:val="TOC Page Text"/>
    <w:basedOn w:val="Normal"/>
    <w:rsid w:val="0061261B"/>
  </w:style>
  <w:style w:type="paragraph" w:styleId="TableofFigures">
    <w:name w:val="table of figures"/>
    <w:basedOn w:val="TOCPageText"/>
    <w:next w:val="TOCPageText"/>
    <w:rsid w:val="0061261B"/>
    <w:pPr>
      <w:tabs>
        <w:tab w:val="right" w:leader="dot" w:pos="9978"/>
      </w:tabs>
      <w:spacing w:line="240" w:lineRule="auto"/>
      <w:ind w:left="851" w:right="567" w:hanging="851"/>
    </w:pPr>
    <w:rPr>
      <w:rFonts w:eastAsia="Times New Roman"/>
      <w:szCs w:val="24"/>
    </w:rPr>
  </w:style>
  <w:style w:type="paragraph" w:styleId="TOC1">
    <w:name w:val="toc 1"/>
    <w:basedOn w:val="TOCPageText"/>
    <w:next w:val="TOCPageText"/>
    <w:uiPriority w:val="39"/>
    <w:rsid w:val="0061261B"/>
    <w:pPr>
      <w:tabs>
        <w:tab w:val="right" w:leader="dot" w:pos="9978"/>
      </w:tabs>
      <w:ind w:left="454" w:right="567" w:hanging="454"/>
    </w:pPr>
    <w:rPr>
      <w:rFonts w:eastAsia="Times New Roman"/>
      <w:b/>
      <w:caps/>
      <w:szCs w:val="18"/>
    </w:rPr>
  </w:style>
  <w:style w:type="paragraph" w:styleId="TOC2">
    <w:name w:val="toc 2"/>
    <w:basedOn w:val="TOCPageText"/>
    <w:next w:val="TOCPageText"/>
    <w:uiPriority w:val="39"/>
    <w:rsid w:val="0061261B"/>
    <w:pPr>
      <w:tabs>
        <w:tab w:val="right" w:leader="dot" w:pos="9978"/>
      </w:tabs>
      <w:ind w:left="1134" w:right="567" w:hanging="680"/>
    </w:pPr>
    <w:rPr>
      <w:rFonts w:eastAsia="Times New Roman"/>
      <w:szCs w:val="18"/>
    </w:rPr>
  </w:style>
  <w:style w:type="paragraph" w:styleId="TOC3">
    <w:name w:val="toc 3"/>
    <w:basedOn w:val="Normal"/>
    <w:next w:val="Normal"/>
    <w:uiPriority w:val="39"/>
    <w:rsid w:val="0061261B"/>
    <w:pPr>
      <w:tabs>
        <w:tab w:val="right" w:leader="dot" w:pos="9978"/>
      </w:tabs>
      <w:ind w:left="1418" w:right="567" w:hanging="964"/>
    </w:pPr>
    <w:rPr>
      <w:rFonts w:eastAsia="Times New Roman"/>
      <w:szCs w:val="24"/>
    </w:rPr>
  </w:style>
  <w:style w:type="paragraph" w:styleId="TOC4">
    <w:name w:val="toc 4"/>
    <w:basedOn w:val="TOCPageText"/>
    <w:next w:val="TOCPageText"/>
    <w:rsid w:val="0061261B"/>
    <w:pPr>
      <w:tabs>
        <w:tab w:val="right" w:leader="dot" w:pos="9978"/>
      </w:tabs>
      <w:spacing w:line="240" w:lineRule="atLeast"/>
      <w:ind w:left="1588" w:right="567" w:hanging="1134"/>
    </w:pPr>
    <w:rPr>
      <w:rFonts w:eastAsia="Times New Roman"/>
      <w:szCs w:val="24"/>
    </w:rPr>
  </w:style>
  <w:style w:type="paragraph" w:styleId="TOC5">
    <w:name w:val="toc 5"/>
    <w:basedOn w:val="TOCPageText"/>
    <w:next w:val="TOCPageText"/>
    <w:rsid w:val="0061261B"/>
    <w:pPr>
      <w:tabs>
        <w:tab w:val="right" w:leader="dot" w:pos="9978"/>
      </w:tabs>
      <w:ind w:left="1758" w:right="567" w:hanging="1304"/>
    </w:pPr>
    <w:rPr>
      <w:rFonts w:eastAsia="Times New Roman"/>
      <w:szCs w:val="24"/>
    </w:rPr>
  </w:style>
  <w:style w:type="paragraph" w:styleId="TOC6">
    <w:name w:val="toc 6"/>
    <w:basedOn w:val="TOCPageText"/>
    <w:next w:val="TOCPageText"/>
    <w:rsid w:val="0061261B"/>
    <w:pPr>
      <w:tabs>
        <w:tab w:val="right" w:leader="dot" w:pos="9978"/>
      </w:tabs>
      <w:ind w:left="1928" w:right="567" w:hanging="1474"/>
    </w:pPr>
    <w:rPr>
      <w:rFonts w:eastAsia="Times New Roman"/>
      <w:szCs w:val="24"/>
    </w:rPr>
  </w:style>
  <w:style w:type="paragraph" w:styleId="TOC7">
    <w:name w:val="toc 7"/>
    <w:basedOn w:val="Normal"/>
    <w:next w:val="Normal"/>
    <w:semiHidden/>
    <w:rsid w:val="0061261B"/>
    <w:pPr>
      <w:spacing w:after="0" w:line="240" w:lineRule="auto"/>
      <w:jc w:val="both"/>
    </w:pPr>
    <w:rPr>
      <w:rFonts w:eastAsia="Times New Roman"/>
      <w:b/>
      <w:sz w:val="18"/>
      <w:szCs w:val="24"/>
    </w:rPr>
  </w:style>
  <w:style w:type="paragraph" w:styleId="TOC8">
    <w:name w:val="toc 8"/>
    <w:basedOn w:val="Normal"/>
    <w:next w:val="Normal"/>
    <w:semiHidden/>
    <w:rsid w:val="0061261B"/>
    <w:pPr>
      <w:spacing w:line="240" w:lineRule="auto"/>
      <w:jc w:val="both"/>
    </w:pPr>
    <w:rPr>
      <w:rFonts w:eastAsia="Times New Roman"/>
      <w:sz w:val="18"/>
      <w:szCs w:val="24"/>
    </w:rPr>
  </w:style>
  <w:style w:type="paragraph" w:styleId="TOC9">
    <w:name w:val="toc 9"/>
    <w:basedOn w:val="Normal"/>
    <w:next w:val="Normal"/>
    <w:autoRedefine/>
    <w:uiPriority w:val="39"/>
    <w:semiHidden/>
    <w:unhideWhenUsed/>
    <w:rsid w:val="0061261B"/>
    <w:pPr>
      <w:spacing w:after="100"/>
      <w:ind w:left="1600"/>
    </w:pPr>
  </w:style>
  <w:style w:type="paragraph" w:styleId="TOCHeading">
    <w:name w:val="TOC Heading"/>
    <w:basedOn w:val="Heading1"/>
    <w:next w:val="Normal"/>
    <w:uiPriority w:val="39"/>
    <w:unhideWhenUsed/>
    <w:rsid w:val="0061261B"/>
    <w:pPr>
      <w:keepLines/>
      <w:numPr>
        <w:numId w:val="0"/>
      </w:numPr>
      <w:spacing w:before="240" w:after="0" w:line="259" w:lineRule="auto"/>
      <w:outlineLvl w:val="9"/>
    </w:pPr>
    <w:rPr>
      <w:rFonts w:asciiTheme="majorHAnsi" w:eastAsiaTheme="majorEastAsia" w:hAnsiTheme="majorHAnsi" w:cstheme="majorBidi"/>
      <w:b w:val="0"/>
      <w:bCs w:val="0"/>
      <w:caps w:val="0"/>
      <w:color w:val="2F5496" w:themeColor="accent1" w:themeShade="BF"/>
      <w:kern w:val="0"/>
      <w:sz w:val="32"/>
      <w:lang w:val="en-US"/>
    </w:rPr>
  </w:style>
  <w:style w:type="paragraph" w:customStyle="1" w:styleId="TOCPageHeadings">
    <w:name w:val="TOC Page Headings"/>
    <w:basedOn w:val="TOCPageText"/>
    <w:rsid w:val="0061261B"/>
    <w:rPr>
      <w:b/>
    </w:rPr>
  </w:style>
  <w:style w:type="paragraph" w:customStyle="1" w:styleId="TOCSectionHeadings">
    <w:name w:val="TOC Section Headings"/>
    <w:basedOn w:val="Normal"/>
    <w:next w:val="Normal"/>
    <w:rsid w:val="0061261B"/>
    <w:pPr>
      <w:spacing w:after="80" w:line="240" w:lineRule="atLeast"/>
    </w:pPr>
    <w:rPr>
      <w:rFonts w:eastAsia="Times New Roman"/>
      <w:b/>
      <w:caps/>
      <w:sz w:val="18"/>
      <w:szCs w:val="18"/>
    </w:rPr>
  </w:style>
  <w:style w:type="paragraph" w:styleId="ListParagraph">
    <w:name w:val="List Paragraph"/>
    <w:basedOn w:val="Normal"/>
    <w:uiPriority w:val="34"/>
    <w:qFormat/>
    <w:rsid w:val="00755495"/>
    <w:pPr>
      <w:ind w:left="720"/>
      <w:contextualSpacing/>
    </w:pPr>
  </w:style>
  <w:style w:type="paragraph" w:styleId="Revision">
    <w:name w:val="Revision"/>
    <w:hidden/>
    <w:uiPriority w:val="99"/>
    <w:semiHidden/>
    <w:rsid w:val="00784282"/>
    <w:pPr>
      <w:spacing w:after="0" w:line="240" w:lineRule="auto"/>
    </w:pPr>
    <w:rPr>
      <w:rFonts w:ascii="Arial" w:hAnsi="Arial" w:cs="Times New Roman"/>
      <w:sz w:val="20"/>
      <w:szCs w:val="20"/>
      <w:lang w:val="en-CA"/>
    </w:rPr>
  </w:style>
  <w:style w:type="paragraph" w:styleId="BodyText">
    <w:name w:val="Body Text"/>
    <w:basedOn w:val="Normal"/>
    <w:link w:val="BodyTextChar"/>
    <w:uiPriority w:val="1"/>
    <w:qFormat/>
    <w:rsid w:val="00451ADD"/>
    <w:pPr>
      <w:widowControl w:val="0"/>
      <w:autoSpaceDE w:val="0"/>
      <w:autoSpaceDN w:val="0"/>
      <w:spacing w:after="0" w:line="240" w:lineRule="auto"/>
    </w:pPr>
    <w:rPr>
      <w:rFonts w:eastAsia="Arial" w:cs="Arial"/>
      <w:sz w:val="15"/>
      <w:szCs w:val="15"/>
      <w:lang w:val="en-US"/>
    </w:rPr>
  </w:style>
  <w:style w:type="character" w:customStyle="1" w:styleId="BodyTextChar">
    <w:name w:val="Body Text Char"/>
    <w:basedOn w:val="DefaultParagraphFont"/>
    <w:link w:val="BodyText"/>
    <w:uiPriority w:val="1"/>
    <w:rsid w:val="00451ADD"/>
    <w:rPr>
      <w:rFonts w:ascii="Arial" w:eastAsia="Arial" w:hAnsi="Arial" w:cs="Arial"/>
      <w:sz w:val="15"/>
      <w:szCs w:val="15"/>
    </w:rPr>
  </w:style>
  <w:style w:type="paragraph" w:customStyle="1" w:styleId="TableParagraph">
    <w:name w:val="Table Paragraph"/>
    <w:basedOn w:val="Normal"/>
    <w:uiPriority w:val="1"/>
    <w:qFormat/>
    <w:rsid w:val="00451ADD"/>
    <w:pPr>
      <w:widowControl w:val="0"/>
      <w:autoSpaceDE w:val="0"/>
      <w:autoSpaceDN w:val="0"/>
      <w:spacing w:after="0" w:line="240" w:lineRule="auto"/>
    </w:pPr>
    <w:rPr>
      <w:rFonts w:eastAsia="Arial" w:cs="Arial"/>
      <w:sz w:val="22"/>
      <w:szCs w:val="22"/>
      <w:lang w:val="en-US"/>
    </w:rPr>
  </w:style>
  <w:style w:type="character" w:styleId="UnresolvedMention">
    <w:name w:val="Unresolved Mention"/>
    <w:basedOn w:val="DefaultParagraphFont"/>
    <w:uiPriority w:val="99"/>
    <w:unhideWhenUsed/>
    <w:rsid w:val="00F744C8"/>
    <w:rPr>
      <w:color w:val="605E5C"/>
      <w:shd w:val="clear" w:color="auto" w:fill="E1DFDD"/>
    </w:rPr>
  </w:style>
  <w:style w:type="character" w:styleId="Mention">
    <w:name w:val="Mention"/>
    <w:basedOn w:val="DefaultParagraphFont"/>
    <w:uiPriority w:val="99"/>
    <w:unhideWhenUsed/>
    <w:rsid w:val="00F744C8"/>
    <w:rPr>
      <w:color w:val="2B579A"/>
      <w:shd w:val="clear" w:color="auto" w:fill="E1DFDD"/>
    </w:rPr>
  </w:style>
  <w:style w:type="paragraph" w:styleId="BalloonText">
    <w:name w:val="Balloon Text"/>
    <w:basedOn w:val="Normal"/>
    <w:link w:val="BalloonTextChar"/>
    <w:uiPriority w:val="99"/>
    <w:semiHidden/>
    <w:unhideWhenUsed/>
    <w:rsid w:val="00AC0E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E93"/>
    <w:rPr>
      <w:rFonts w:ascii="Segoe UI" w:hAnsi="Segoe UI" w:cs="Segoe UI"/>
      <w:sz w:val="18"/>
      <w:szCs w:val="18"/>
      <w:lang w:val="en-CA"/>
    </w:rPr>
  </w:style>
  <w:style w:type="character" w:styleId="Hyperlink">
    <w:name w:val="Hyperlink"/>
    <w:basedOn w:val="DefaultParagraphFont"/>
    <w:uiPriority w:val="99"/>
    <w:semiHidden/>
    <w:unhideWhenUsed/>
    <w:rsid w:val="00413A2B"/>
    <w:rPr>
      <w:color w:val="0000FF"/>
      <w:u w:val="single"/>
    </w:rPr>
  </w:style>
  <w:style w:type="character" w:customStyle="1" w:styleId="normaltextrun">
    <w:name w:val="normaltextrun"/>
    <w:basedOn w:val="DefaultParagraphFont"/>
    <w:rsid w:val="004A6669"/>
  </w:style>
  <w:style w:type="character" w:customStyle="1" w:styleId="eop">
    <w:name w:val="eop"/>
    <w:basedOn w:val="DefaultParagraphFont"/>
    <w:rsid w:val="004A6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15634">
      <w:bodyDiv w:val="1"/>
      <w:marLeft w:val="0"/>
      <w:marRight w:val="0"/>
      <w:marTop w:val="0"/>
      <w:marBottom w:val="0"/>
      <w:divBdr>
        <w:top w:val="none" w:sz="0" w:space="0" w:color="auto"/>
        <w:left w:val="none" w:sz="0" w:space="0" w:color="auto"/>
        <w:bottom w:val="none" w:sz="0" w:space="0" w:color="auto"/>
        <w:right w:val="none" w:sz="0" w:space="0" w:color="auto"/>
      </w:divBdr>
    </w:div>
    <w:div w:id="325941093">
      <w:bodyDiv w:val="1"/>
      <w:marLeft w:val="0"/>
      <w:marRight w:val="0"/>
      <w:marTop w:val="0"/>
      <w:marBottom w:val="0"/>
      <w:divBdr>
        <w:top w:val="none" w:sz="0" w:space="0" w:color="auto"/>
        <w:left w:val="none" w:sz="0" w:space="0" w:color="auto"/>
        <w:bottom w:val="none" w:sz="0" w:space="0" w:color="auto"/>
        <w:right w:val="none" w:sz="0" w:space="0" w:color="auto"/>
      </w:divBdr>
    </w:div>
    <w:div w:id="343170966">
      <w:bodyDiv w:val="1"/>
      <w:marLeft w:val="0"/>
      <w:marRight w:val="0"/>
      <w:marTop w:val="0"/>
      <w:marBottom w:val="0"/>
      <w:divBdr>
        <w:top w:val="none" w:sz="0" w:space="0" w:color="auto"/>
        <w:left w:val="none" w:sz="0" w:space="0" w:color="auto"/>
        <w:bottom w:val="none" w:sz="0" w:space="0" w:color="auto"/>
        <w:right w:val="none" w:sz="0" w:space="0" w:color="auto"/>
      </w:divBdr>
    </w:div>
    <w:div w:id="418450927">
      <w:bodyDiv w:val="1"/>
      <w:marLeft w:val="0"/>
      <w:marRight w:val="0"/>
      <w:marTop w:val="0"/>
      <w:marBottom w:val="0"/>
      <w:divBdr>
        <w:top w:val="none" w:sz="0" w:space="0" w:color="auto"/>
        <w:left w:val="none" w:sz="0" w:space="0" w:color="auto"/>
        <w:bottom w:val="none" w:sz="0" w:space="0" w:color="auto"/>
        <w:right w:val="none" w:sz="0" w:space="0" w:color="auto"/>
      </w:divBdr>
    </w:div>
    <w:div w:id="704989093">
      <w:bodyDiv w:val="1"/>
      <w:marLeft w:val="0"/>
      <w:marRight w:val="0"/>
      <w:marTop w:val="0"/>
      <w:marBottom w:val="0"/>
      <w:divBdr>
        <w:top w:val="none" w:sz="0" w:space="0" w:color="auto"/>
        <w:left w:val="none" w:sz="0" w:space="0" w:color="auto"/>
        <w:bottom w:val="none" w:sz="0" w:space="0" w:color="auto"/>
        <w:right w:val="none" w:sz="0" w:space="0" w:color="auto"/>
      </w:divBdr>
      <w:divsChild>
        <w:div w:id="226308357">
          <w:marLeft w:val="0"/>
          <w:marRight w:val="0"/>
          <w:marTop w:val="0"/>
          <w:marBottom w:val="0"/>
          <w:divBdr>
            <w:top w:val="none" w:sz="0" w:space="0" w:color="auto"/>
            <w:left w:val="none" w:sz="0" w:space="0" w:color="auto"/>
            <w:bottom w:val="none" w:sz="0" w:space="0" w:color="auto"/>
            <w:right w:val="none" w:sz="0" w:space="0" w:color="auto"/>
          </w:divBdr>
        </w:div>
      </w:divsChild>
    </w:div>
    <w:div w:id="874316446">
      <w:bodyDiv w:val="1"/>
      <w:marLeft w:val="0"/>
      <w:marRight w:val="0"/>
      <w:marTop w:val="0"/>
      <w:marBottom w:val="0"/>
      <w:divBdr>
        <w:top w:val="none" w:sz="0" w:space="0" w:color="auto"/>
        <w:left w:val="none" w:sz="0" w:space="0" w:color="auto"/>
        <w:bottom w:val="none" w:sz="0" w:space="0" w:color="auto"/>
        <w:right w:val="none" w:sz="0" w:space="0" w:color="auto"/>
      </w:divBdr>
    </w:div>
    <w:div w:id="1328092074">
      <w:bodyDiv w:val="1"/>
      <w:marLeft w:val="0"/>
      <w:marRight w:val="0"/>
      <w:marTop w:val="0"/>
      <w:marBottom w:val="0"/>
      <w:divBdr>
        <w:top w:val="none" w:sz="0" w:space="0" w:color="auto"/>
        <w:left w:val="none" w:sz="0" w:space="0" w:color="auto"/>
        <w:bottom w:val="none" w:sz="0" w:space="0" w:color="auto"/>
        <w:right w:val="none" w:sz="0" w:space="0" w:color="auto"/>
      </w:divBdr>
    </w:div>
    <w:div w:id="1555506902">
      <w:bodyDiv w:val="1"/>
      <w:marLeft w:val="0"/>
      <w:marRight w:val="0"/>
      <w:marTop w:val="0"/>
      <w:marBottom w:val="0"/>
      <w:divBdr>
        <w:top w:val="none" w:sz="0" w:space="0" w:color="auto"/>
        <w:left w:val="none" w:sz="0" w:space="0" w:color="auto"/>
        <w:bottom w:val="none" w:sz="0" w:space="0" w:color="auto"/>
        <w:right w:val="none" w:sz="0" w:space="0" w:color="auto"/>
      </w:divBdr>
    </w:div>
    <w:div w:id="1926645717">
      <w:bodyDiv w:val="1"/>
      <w:marLeft w:val="0"/>
      <w:marRight w:val="0"/>
      <w:marTop w:val="0"/>
      <w:marBottom w:val="0"/>
      <w:divBdr>
        <w:top w:val="none" w:sz="0" w:space="0" w:color="auto"/>
        <w:left w:val="none" w:sz="0" w:space="0" w:color="auto"/>
        <w:bottom w:val="none" w:sz="0" w:space="0" w:color="auto"/>
        <w:right w:val="none" w:sz="0" w:space="0" w:color="auto"/>
      </w:divBdr>
    </w:div>
    <w:div w:id="213309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Golder%20Global%20WSP\EN%20Non%20Macro%20Templates\LETT_EN_Appendi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Label xmlns="dc463f71-b30c-4ab2-9473-d307f9d35888"/>
    <DocumentGroup xmlns="dc463f71-b30c-4ab2-9473-d307f9d35888">
      <Value>Data Request 2</Value>
    </DocumentGroup>
    <Prefix xmlns="dc463f71-b30c-4ab2-9473-d307f9d35888">EF</Prefix>
    <Visibility xmlns="dc463f71-b30c-4ab2-9473-d307f9d35888">Full Visibility</Visibility>
    <DocumentSetType xmlns="dc463f71-b30c-4ab2-9473-d307f9d35888">EFSEC Document</DocumentSetType>
    <EfsecDocumentType xmlns="dc463f71-b30c-4ab2-9473-d307f9d35888">Documents</EfsecDocumentType>
    <IsConfidential xmlns="dc463f71-b30c-4ab2-9473-d307f9d35888">false</IsConfidential>
    <CaseType xmlns="dc463f71-b30c-4ab2-9473-d307f9d35888">Permit</CaseType>
    <DocumentSetDescription xmlns="http://schemas.microsoft.com/sharepoint/v3">Data Request 2</DocumentSetDescription>
    <IndustryCode xmlns="dc463f71-b30c-4ab2-9473-d307f9d35888">550</IndustryCode>
    <CaseStatus xmlns="dc463f71-b30c-4ab2-9473-d307f9d35888">Under Review</CaseStatus>
    <OpenedDate xmlns="dc463f71-b30c-4ab2-9473-d307f9d35888">2021-01-07T08:00:00+00:00</OpenedDate>
    <EfsecDocumentDate xmlns="dc463f71-b30c-4ab2-9473-d307f9d35888">2021-07-16T07:00:00+00:00</EfsecDocumentDate>
    <Date1 xmlns="dc463f71-b30c-4ab2-9473-d307f9d35888">2021-07-20T07:00:00+00:00</Date1>
    <IsDocumentOrder xmlns="dc463f71-b30c-4ab2-9473-d307f9d35888">false</IsDocumentOrder>
    <TaxCatchAll xmlns="dc463f71-b30c-4ab2-9473-d307f9d35888"/>
    <AGDocumentName xmlns="dc463f71-b30c-4ab2-9473-d307f9d35888" xsi:nil="true"/>
    <IsHighlyConfidential xmlns="dc463f71-b30c-4ab2-9473-d307f9d35888">false</IsHighlyConfidential>
    <CaseCompanyNames xmlns="dc463f71-b30c-4ab2-9473-d307f9d35888">Horse Heaven Wind Farm</CaseCompanyNames>
    <IsOfficialRecord xmlns="dc463f71-b30c-4ab2-9473-d307f9d35888">true</IsOfficialRecord>
    <Nickname xmlns="http://schemas.microsoft.com/sharepoint/v3">Horse Heaven (HH)</Nickname>
    <DocketNumber xmlns="dc463f71-b30c-4ab2-9473-d307f9d35888">210011</DocketNumber>
    <IsVisibleToEfsecCouncil xmlns="dc463f71-b30c-4ab2-9473-d307f9d35888">true</IsVisibleToEfsecCouncil>
    <DateCopiedToEfsecCouncilLibrary xmlns="dc463f71-b30c-4ab2-9473-d307f9d35888" xsi:nil="true"/>
    <Process xmlns="dc463f71-b30c-4ab2-9473-d307f9d35888">SEPA</Process>
    <IsEFSEC xmlns="dc463f71-b30c-4ab2-9473-d307f9d35888">true</IsEFSEC>
  </documentManagement>
</p:properties>
</file>

<file path=customXml/item3.xml><?xml version="1.0" encoding="utf-8"?>
<ct:contentTypeSchema xmlns:ct="http://schemas.microsoft.com/office/2006/metadata/contentType" xmlns:ma="http://schemas.microsoft.com/office/2006/metadata/properties/metaAttributes" ct:_="" ma:_="" ma:contentTypeName="EfsecFiledDocument" ma:contentTypeID="0x0101006E56B4D1795A2E4DB2F0B01679ED314A0400E9977ED9AF6DA84CBF5701370C7FF6D4" ma:contentTypeVersion="84" ma:contentTypeDescription="EFSEC Filed Document" ma:contentTypeScope="" ma:versionID="ff588bb7c1ce2116eca476b143c817d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09b7a6facc7e26ff95b974d5178c972c" ns1:_="" ns2:_="">
    <xsd:import namespace="http://schemas.microsoft.com/sharepoint/v3"/>
    <xsd:import namespace="dc463f71-b30c-4ab2-9473-d307f9d35888"/>
    <xsd:element name="properties">
      <xsd:complexType>
        <xsd:sequence>
          <xsd:element name="documentManagement">
            <xsd:complexType>
              <xsd:all>
                <xsd:element ref="ns2:EfsecDocumentType"/>
                <xsd:element ref="ns2:EfsecDocumentDate" minOccurs="0"/>
                <xsd:element ref="ns2:DocumentGroup" minOccurs="0"/>
                <xsd:element ref="ns2:AGDocumentName" minOccurs="0"/>
                <xsd:element ref="ns2:IsOfficialRecord" minOccurs="0"/>
                <xsd:element ref="ns2:Visibility" minOccurs="0"/>
                <xsd:element ref="ns2:IsVisibleToEfsecCouncil" minOccurs="0"/>
                <xsd:element ref="ns2:DateCopiedToEfsecCouncilLibrary" minOccurs="0"/>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IsDocumentOrder" minOccurs="0"/>
                <xsd:element ref="ns2:CaseCompanyNames" minOccurs="0"/>
                <xsd:element ref="ns2:OpenedDate" minOccurs="0"/>
                <xsd:element ref="ns2:Prefix" minOccurs="0"/>
                <xsd:element ref="ns2:IsEFSEC" minOccurs="0"/>
                <xsd:element ref="ns1:Nickname" minOccurs="0"/>
                <xsd:element ref="ns2:TaxCatchAllLabel" minOccurs="0"/>
                <xsd:element ref="ns2:TaxCatchAll" minOccurs="0"/>
                <xsd:element ref="ns2:Process"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23" nillable="true" ma:displayName="Nickname" ma:internalName="Nickname">
      <xsd:simpleType>
        <xsd:restriction base="dms:Text"/>
      </xsd:simpleType>
    </xsd:element>
    <xsd:element name="DocumentSetDescription" ma:index="34" nillable="true" ma:displayName="Description" ma:description="A description of the Document Set"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EfsecDocumentType" ma:index="2" ma:displayName="EFSEC Document Type" ma:default="Documents" ma:description="Type for individual document" ma:format="Dropdown" ma:internalName="EfsecDocumentType" ma:readOnly="false">
      <xsd:simpleType>
        <xsd:restriction base="dms:Choice">
          <xsd:enumeration value="Addendum"/>
          <xsd:enumeration value="Affidavit"/>
          <xsd:enumeration value="Agency Comment"/>
          <xsd:enumeration value="Agenda"/>
          <xsd:enumeration value="Agreement"/>
          <xsd:enumeration value="Amendment"/>
          <xsd:enumeration value="Application"/>
          <xsd:enumeration value="Brief"/>
          <xsd:enumeration value="Budget"/>
          <xsd:enumeration value="Comment"/>
          <xsd:enumeration value="Contact Lists"/>
          <xsd:enumeration value="Contracts"/>
          <xsd:enumeration value="Council Member Communications"/>
          <xsd:enumeration value="Deliberations"/>
          <xsd:enumeration value="Dispositive Motions"/>
          <xsd:enumeration value="Documents"/>
          <xsd:enumeration value="Draft EIS"/>
          <xsd:enumeration value="Email"/>
          <xsd:enumeration value="Exhibit"/>
          <xsd:enumeration value="Final EIS"/>
          <xsd:enumeration value="Inspections"/>
          <xsd:enumeration value="Invoices"/>
          <xsd:enumeration value="Legal Ad"/>
          <xsd:enumeration value="Letter"/>
          <xsd:enumeration value="Map"/>
          <xsd:enumeration value="Meeting Transcripts"/>
          <xsd:enumeration value="Memorandum"/>
          <xsd:enumeration value="Migrated Document"/>
          <xsd:enumeration value="Motion"/>
          <xsd:enumeration value="Note to File"/>
          <xsd:enumeration value="Notice"/>
          <xsd:enumeration value="NPDES (Nat'l Pollution Discharge Elim Sys Permit)"/>
          <xsd:enumeration value="Objection"/>
          <xsd:enumeration value="Order"/>
          <xsd:enumeration value="Permit"/>
          <xsd:enumeration value="Petition"/>
          <xsd:enumeration value="Plan"/>
          <xsd:enumeration value="Presentation"/>
          <xsd:enumeration value="Proof of Service"/>
          <xsd:enumeration value="Public Comment"/>
          <xsd:enumeration value="Replacement Page"/>
          <xsd:enumeration value="Reply"/>
          <xsd:enumeration value="Report"/>
          <xsd:enumeration value="Response"/>
          <xsd:enumeration value="Resolutions"/>
          <xsd:enumeration value="SCA (Site Certification Agreement)"/>
          <xsd:enumeration value="Schedule"/>
          <xsd:enumeration value="Stipulation"/>
          <xsd:enumeration value="Testimony"/>
          <xsd:enumeration value="Transcript"/>
          <xsd:enumeration value="Witness List"/>
          <xsd:enumeration value="Workpapers"/>
        </xsd:restriction>
      </xsd:simpleType>
    </xsd:element>
    <xsd:element name="EfsecDocumentDate" ma:index="3" nillable="true" ma:displayName="EFSEC Document Date" ma:format="DateOnly" ma:internalName="EfsecDocumentDate">
      <xsd:simpleType>
        <xsd:restriction base="dms:DateTime"/>
      </xsd:simpleType>
    </xsd:element>
    <xsd:element name="DocumentGroup" ma:index="4" nillable="true" ma:displayName="Document Group" ma:internalName="DocumentGroup">
      <xsd:complexType>
        <xsd:complexContent>
          <xsd:extension base="dms:MultiChoice">
            <xsd:sequence>
              <xsd:element name="Value" maxOccurs="unbounded" minOccurs="0" nillable="true">
                <xsd:simpleType>
                  <xsd:restriction base="dms:Choice">
                    <xsd:enumeration value="Adjudication"/>
                    <xsd:enumeration value="Application Original"/>
                    <xsd:enumeration value="Agency Comment"/>
                    <xsd:enumeration value="Correspondence"/>
                    <xsd:enumeration value="Council Agendas"/>
                    <xsd:enumeration value="Council Meetings"/>
                    <xsd:enumeration value="DEIS ~ Draft Environmental Impact Statement"/>
                    <xsd:enumeration value="FEIS ~ Final Environmental Impact Statement"/>
                    <xsd:enumeration value="Governor's Decision"/>
                    <xsd:enumeration value="Land Use"/>
                    <xsd:enumeration value="Legal Ad"/>
                    <xsd:enumeration value="Meeting Notice"/>
                    <xsd:enumeration value="Orders"/>
                    <xsd:enumeration value="Permits"/>
                    <xsd:enumeration value="Petition for Intervention"/>
                    <xsd:enumeration value="Proof of Service"/>
                    <xsd:enumeration value="Public Comment"/>
                    <xsd:enumeration value="Recommendation to the Governor"/>
                    <xsd:enumeration value="Resolutions"/>
                    <xsd:enumeration value="SCA ~ Site Certification Agreement"/>
                    <xsd:enumeration value="SEPA Determination"/>
                    <xsd:enumeration value="SEPA"/>
                    <xsd:enumeration value="TAC ~ Technical Advisory Committee"/>
                    <xsd:enumeration value="Transcripts"/>
                    <xsd:enumeration value="Counsel for the Environment"/>
                    <xsd:enumeration value="Expedited Process"/>
                    <xsd:enumeration value="Informational meeting comments"/>
                    <xsd:enumeration value="Land Use Hearing comments"/>
                    <xsd:enumeration value="General Comments"/>
                    <xsd:enumeration value="Pre-application comments"/>
                    <xsd:enumeration value="Land Use Comments"/>
                    <xsd:enumeration value="Tribal Governments Comments Received"/>
                    <xsd:enumeration value="Tribal Governments Comments"/>
                    <xsd:enumeration value="SEPA Scoping Notice"/>
                    <xsd:enumeration value="Informational Meeting and Land Use Hearing Transcript"/>
                    <xsd:enumeration value="SEPA Scoping Comments - Agency"/>
                    <xsd:enumeration value="SEPA Scoping Comments - General"/>
                    <xsd:enumeration value="SEPA Scoping Comments - Tribal"/>
                    <xsd:enumeration value="Data Request 1"/>
                    <xsd:enumeration value="Data Request 2"/>
                    <xsd:enumeration value="Info Meeting and Land Use Hearing Documents"/>
                    <xsd:enumeration value="Data Request 3"/>
                    <xsd:enumeration value="Redacted Cultural Report"/>
                    <xsd:enumeration value="Cultural Resources Report"/>
                    <xsd:enumeration value="Updated and Supplemental Reports to the ASC"/>
                    <xsd:enumeration value="Data Request 4"/>
                    <xsd:enumeration value="Data Request 5"/>
                    <xsd:enumeration value="Data Request 6"/>
                    <xsd:enumeration value="Application Extension Request"/>
                    <xsd:enumeration value="Determination of Significance"/>
                  </xsd:restriction>
                </xsd:simpleType>
              </xsd:element>
            </xsd:sequence>
          </xsd:extension>
        </xsd:complexContent>
      </xsd:complexType>
    </xsd:element>
    <xsd:element name="AGDocumentName" ma:index="5" nillable="true" ma:displayName="AG Document  Path" ma:internalName="AGDocumentName" ma:readOnly="false">
      <xsd:simpleType>
        <xsd:restriction base="dms:Text">
          <xsd:maxLength value="255"/>
        </xsd:restriction>
      </xsd:simpleType>
    </xsd:element>
    <xsd:element name="IsOfficialRecord" ma:index="6" nillable="true" ma:displayName="IsOfficialRecord" ma:default="0" ma:internalName="IsOfficialRecord">
      <xsd:simpleType>
        <xsd:restriction base="dms:Boolean"/>
      </xsd:simpleType>
    </xsd:element>
    <xsd:element name="Visibility" ma:index="7" nillable="true" ma:displayName="Visibility" ma:default="Full Visibility" ma:format="Dropdown" ma:internalName="Visibility">
      <xsd:simpleType>
        <xsd:restriction base="dms:Choice">
          <xsd:enumeration value="Full Visibility"/>
          <xsd:enumeration value="Internal Only"/>
        </xsd:restriction>
      </xsd:simpleType>
    </xsd:element>
    <xsd:element name="IsVisibleToEfsecCouncil" ma:index="8" nillable="true" ma:displayName="IsVisibleToEfsecCouncil" ma:default="0" ma:internalName="IsVisibleToEfsecCouncil">
      <xsd:simpleType>
        <xsd:restriction base="dms:Boolean"/>
      </xsd:simpleType>
    </xsd:element>
    <xsd:element name="DateCopiedToEfsecCouncilLibrary" ma:index="9" nillable="true" ma:displayName="DateCopiedToEfsecCouncilLibrary" ma:format="DateOnly" ma:internalName="DateCopiedToEfsecCouncilLibrary">
      <xsd:simpleType>
        <xsd:restriction base="dms:DateTime"/>
      </xsd:simpleType>
    </xsd:element>
    <xsd:element name="IsConfidential" ma:index="10" nillable="true" ma:displayName="Is Confidential" ma:default="0" ma:internalName="IsConfidential" ma:readOnly="false">
      <xsd:simpleType>
        <xsd:restriction base="dms:Boolean"/>
      </xsd:simpleType>
    </xsd:element>
    <xsd:element name="IsHighlyConfidential" ma:index="11" nillable="true" ma:displayName="Is Highly Confidential" ma:default="0" ma:internalName="IsHighlyConfidential" ma:readOnly="false">
      <xsd:simpleType>
        <xsd:restriction base="dms:Boolean"/>
      </xsd:simpleType>
    </xsd:element>
    <xsd:element name="Date1" ma:index="12" nillable="true" ma:displayName="Date" ma:default="[today]" ma:description="Date the document set was requested" ma:format="DateOnly" ma:internalName="Date1" ma:readOnly="false">
      <xsd:simpleType>
        <xsd:restriction base="dms:DateTime"/>
      </xsd:simpleType>
    </xsd:element>
    <xsd:element name="DocketNumber" ma:index="13" nillable="true" ma:displayName="Docket Number" ma:internalName="DocketNumber" ma:readOnly="false">
      <xsd:simpleType>
        <xsd:restriction base="dms:Text">
          <xsd:maxLength value="255"/>
        </xsd:restriction>
      </xsd:simpleType>
    </xsd:element>
    <xsd:element name="DocumentSetType" ma:index="14" nillable="true" ma:displayName="Document Set Type" ma:internalName="DocumentSetType" ma:readOnly="false">
      <xsd:simpleType>
        <xsd:restriction base="dms:Text">
          <xsd:maxLength value="255"/>
        </xsd:restriction>
      </xsd:simpleType>
    </xsd:element>
    <xsd:element name="IndustryCode" ma:index="15" nillable="true" ma:displayName="Industry Code" ma:internalName="IndustryCode" ma:readOnly="false">
      <xsd:simpleType>
        <xsd:restriction base="dms:Text">
          <xsd:maxLength value="255"/>
        </xsd:restriction>
      </xsd:simpleType>
    </xsd:element>
    <xsd:element name="CaseType" ma:index="16" nillable="true" ma:displayName="CaseType" ma:internalName="CaseType" ma:readOnly="false">
      <xsd:simpleType>
        <xsd:restriction base="dms:Text">
          <xsd:maxLength value="255"/>
        </xsd:restriction>
      </xsd:simpleType>
    </xsd:element>
    <xsd:element name="CaseStatus" ma:index="17" nillable="true" ma:displayName="CaseStatus" ma:internalName="CaseStatus" ma:readOnly="false">
      <xsd:simpleType>
        <xsd:restriction base="dms:Text">
          <xsd:maxLength value="255"/>
        </xsd:restriction>
      </xsd:simpleType>
    </xsd:element>
    <xsd:element name="IsDocumentOrder" ma:index="18" nillable="true" ma:displayName="IsDocumentOrder" ma:default="0" ma:internalName="IsDocumentOrder" ma:readOnly="false">
      <xsd:simpleType>
        <xsd:restriction base="dms:Boolean"/>
      </xsd:simpleType>
    </xsd:element>
    <xsd:element name="CaseCompanyNames" ma:index="19" nillable="true" ma:displayName="Company Names" ma:description="Company names delimited by ;" ma:internalName="CaseCompanyNames">
      <xsd:simpleType>
        <xsd:restriction base="dms:Note">
          <xsd:maxLength value="255"/>
        </xsd:restriction>
      </xsd:simpleType>
    </xsd:element>
    <xsd:element name="OpenedDate" ma:index="20" nillable="true" ma:displayName="OpenedDate" ma:format="DateOnly" ma:internalName="OpenedDate">
      <xsd:simpleType>
        <xsd:restriction base="dms:DateTime"/>
      </xsd:simpleType>
    </xsd:element>
    <xsd:element name="Prefix" ma:index="21" nillable="true" ma:displayName="Prefix" ma:description="Docket number prefix" ma:internalName="Prefix">
      <xsd:simpleType>
        <xsd:restriction base="dms:Text">
          <xsd:maxLength value="255"/>
        </xsd:restriction>
      </xsd:simpleType>
    </xsd:element>
    <xsd:element name="IsEFSEC" ma:index="22" nillable="true" ma:displayName="IsEFSEC" ma:default="0" ma:internalName="IsEFSEC">
      <xsd:simpleType>
        <xsd:restriction base="dms:Boolean"/>
      </xsd:simpleType>
    </xsd:element>
    <xsd:element name="TaxCatchAllLabel" ma:index="29" nillable="true" ma:displayName="Taxonomy Catch All Column1" ma:hidden="true" ma:list="{a1b22721-5fde-4dcc-a4ce-eec07013c08e}" ma:internalName="TaxCatchAllLabel" ma:readOnly="false" ma:showField="CatchAllDataLabel" ma:web="b77bf143-e7b4-4a14-a985-bb4bd51dea02">
      <xsd:complexType>
        <xsd:complexContent>
          <xsd:extension base="dms:MultiChoiceLookup">
            <xsd:sequence>
              <xsd:element name="Value" type="dms:Lookup" maxOccurs="unbounded" minOccurs="0" nillable="true"/>
            </xsd:sequence>
          </xsd:extension>
        </xsd:complexContent>
      </xsd:complexType>
    </xsd:element>
    <xsd:element name="TaxCatchAll" ma:index="30" nillable="true" ma:displayName="Taxonomy Catch All Column" ma:hidden="true" ma:list="{a1b22721-5fde-4dcc-a4ce-eec07013c08e}" ma:internalName="TaxCatchAll" ma:readOnly="false" ma:showField="CatchAllData" ma:web="b77bf143-e7b4-4a14-a985-bb4bd51dea02">
      <xsd:complexType>
        <xsd:complexContent>
          <xsd:extension base="dms:MultiChoiceLookup">
            <xsd:sequence>
              <xsd:element name="Value" type="dms:Lookup" maxOccurs="unbounded" minOccurs="0" nillable="true"/>
            </xsd:sequence>
          </xsd:extension>
        </xsd:complexContent>
      </xsd:complexType>
    </xsd:element>
    <xsd:element name="Process" ma:index="33" nillable="true" ma:displayName="Process" ma:description="EFSEC Process" ma:internalName="Proces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1af0c028-e016-4365-948e-cc2e26d65303" ContentTypeId="0x0101006E56B4D1795A2E4DB2F0B01679ED314A04" PreviousValue="false"/>
</file>

<file path=customXml/itemProps1.xml><?xml version="1.0" encoding="utf-8"?>
<ds:datastoreItem xmlns:ds="http://schemas.openxmlformats.org/officeDocument/2006/customXml" ds:itemID="{7159FC36-077A-494E-BF95-FC67F0340A8D}">
  <ds:schemaRefs>
    <ds:schemaRef ds:uri="http://schemas.microsoft.com/sharepoint/v3/contenttype/forms"/>
  </ds:schemaRefs>
</ds:datastoreItem>
</file>

<file path=customXml/itemProps2.xml><?xml version="1.0" encoding="utf-8"?>
<ds:datastoreItem xmlns:ds="http://schemas.openxmlformats.org/officeDocument/2006/customXml" ds:itemID="{41BF9726-215D-4D84-A7AE-CB71A1458305}">
  <ds:schemaRefs>
    <ds:schemaRef ds:uri="http://schemas.microsoft.com/office/2006/metadata/properties"/>
    <ds:schemaRef ds:uri="http://schemas.microsoft.com/office/infopath/2007/PartnerControls"/>
    <ds:schemaRef ds:uri="2c983331-1f6f-41b5-9979-7efa8ef0fb66"/>
  </ds:schemaRefs>
</ds:datastoreItem>
</file>

<file path=customXml/itemProps3.xml><?xml version="1.0" encoding="utf-8"?>
<ds:datastoreItem xmlns:ds="http://schemas.openxmlformats.org/officeDocument/2006/customXml" ds:itemID="{C0354470-8B84-472C-B588-499B03087F7D}"/>
</file>

<file path=customXml/itemProps4.xml><?xml version="1.0" encoding="utf-8"?>
<ds:datastoreItem xmlns:ds="http://schemas.openxmlformats.org/officeDocument/2006/customXml" ds:itemID="{8132D98A-493E-4096-A4CF-6B35AA5FD9C6}">
  <ds:schemaRefs>
    <ds:schemaRef ds:uri="http://schemas.openxmlformats.org/officeDocument/2006/bibliography"/>
  </ds:schemaRefs>
</ds:datastoreItem>
</file>

<file path=customXml/itemProps5.xml><?xml version="1.0" encoding="utf-8"?>
<ds:datastoreItem xmlns:ds="http://schemas.openxmlformats.org/officeDocument/2006/customXml" ds:itemID="{6F483943-8242-4D76-BEF0-28E6B3B2C215}"/>
</file>

<file path=docProps/app.xml><?xml version="1.0" encoding="utf-8"?>
<Properties xmlns="http://schemas.openxmlformats.org/officeDocument/2006/extended-properties" xmlns:vt="http://schemas.openxmlformats.org/officeDocument/2006/docPropsVTypes">
  <Template>LETT_EN_Appendix.dotx</Template>
  <TotalTime>0</TotalTime>
  <Pages>14</Pages>
  <Words>5286</Words>
  <Characters>30133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Data Request #2</vt:lpstr>
    </vt:vector>
  </TitlesOfParts>
  <Company/>
  <LinksUpToDate>false</LinksUpToDate>
  <CharactersWithSpaces>35349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Request 2 table</dc:title>
  <dc:subject/>
  <dc:creator>Harmening, Sierra</dc:creator>
  <cp:keywords/>
  <dc:description/>
  <cp:lastModifiedBy>Owens, Joan (UTC)</cp:lastModifiedBy>
  <cp:revision>2</cp:revision>
  <dcterms:created xsi:type="dcterms:W3CDTF">2021-07-16T18:25:00Z</dcterms:created>
  <dcterms:modified xsi:type="dcterms:W3CDTF">2021-07-16T18:25:00Z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0x0101006E56B4D1795A2E4DB2F0B01679ED314A0400E9977ED9AF6DA84CBF5701370C7FF6D4</vt:lpwstr>
  </property>
  <property fmtid="{D5CDD505-2E9C-101B-9397-08002B2CF9AE}" pid="3" name="_docset_NoMedatataSyncRequired">
    <vt:lpwstr>False</vt:lpwstr>
  </property>
</Properties>
</file>